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43392118" w14:textId="77777777" w:rsidTr="00B03193">
        <w:trPr>
          <w:trHeight w:val="561"/>
        </w:trPr>
        <w:tc>
          <w:tcPr>
            <w:tcW w:w="7195" w:type="dxa"/>
            <w:vMerge w:val="restart"/>
            <w:tcMar>
              <w:left w:w="0" w:type="dxa"/>
              <w:right w:w="0" w:type="dxa"/>
            </w:tcMar>
          </w:tcPr>
          <w:p w14:paraId="7C4FA1AD"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15FA6D20" w14:textId="77777777" w:rsidR="004C5B6A" w:rsidRPr="00C610C8" w:rsidRDefault="004C5B6A" w:rsidP="00B03193">
            <w:pPr>
              <w:pStyle w:val="D02Legalentity"/>
              <w:framePr w:wrap="auto"/>
            </w:pPr>
          </w:p>
        </w:tc>
      </w:tr>
      <w:tr w:rsidR="00317376" w:rsidRPr="00C610C8" w14:paraId="62529C71" w14:textId="77777777" w:rsidTr="00B03193">
        <w:trPr>
          <w:trHeight w:val="374"/>
        </w:trPr>
        <w:tc>
          <w:tcPr>
            <w:tcW w:w="7195" w:type="dxa"/>
            <w:vMerge/>
            <w:tcMar>
              <w:left w:w="0" w:type="dxa"/>
              <w:right w:w="0" w:type="dxa"/>
            </w:tcMar>
          </w:tcPr>
          <w:p w14:paraId="01B75F9A"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72DB4E2A" w14:textId="31A76488" w:rsidR="00317376" w:rsidRPr="00C610C8" w:rsidRDefault="000568EC" w:rsidP="00B03193">
            <w:pPr>
              <w:pStyle w:val="D03Pressinformation"/>
              <w:framePr w:hSpace="0" w:wrap="auto" w:vAnchor="margin" w:hAnchor="text" w:yAlign="inline"/>
              <w:rPr>
                <w:szCs w:val="21"/>
              </w:rPr>
            </w:pPr>
            <w:proofErr w:type="spellStart"/>
            <w:r>
              <w:rPr>
                <w:szCs w:val="21"/>
              </w:rPr>
              <w:t>Informacja</w:t>
            </w:r>
            <w:proofErr w:type="spellEnd"/>
            <w:r>
              <w:rPr>
                <w:szCs w:val="21"/>
              </w:rPr>
              <w:t xml:space="preserve"> </w:t>
            </w:r>
            <w:proofErr w:type="spellStart"/>
            <w:r>
              <w:rPr>
                <w:szCs w:val="21"/>
              </w:rPr>
              <w:t>prasowa</w:t>
            </w:r>
            <w:proofErr w:type="spellEnd"/>
          </w:p>
        </w:tc>
      </w:tr>
      <w:tr w:rsidR="00317376" w:rsidRPr="00C610C8" w14:paraId="3BEEFBA5" w14:textId="77777777" w:rsidTr="00B03193">
        <w:trPr>
          <w:trHeight w:val="958"/>
        </w:trPr>
        <w:tc>
          <w:tcPr>
            <w:tcW w:w="7195" w:type="dxa"/>
            <w:vMerge/>
            <w:tcMar>
              <w:left w:w="0" w:type="dxa"/>
              <w:right w:w="0" w:type="dxa"/>
            </w:tcMar>
          </w:tcPr>
          <w:p w14:paraId="16487D49"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75FB1203" w14:textId="21E9B090" w:rsidR="00317376" w:rsidRPr="00C610C8" w:rsidRDefault="00F84B8D" w:rsidP="00B03193">
            <w:pPr>
              <w:pStyle w:val="D04Date"/>
              <w:framePr w:hSpace="0" w:wrap="auto" w:vAnchor="margin" w:hAnchor="text" w:yAlign="inline"/>
            </w:pPr>
            <w:r>
              <w:t>30</w:t>
            </w:r>
            <w:r>
              <w:t xml:space="preserve"> </w:t>
            </w:r>
            <w:proofErr w:type="spellStart"/>
            <w:r w:rsidR="00474D88">
              <w:t>lipca</w:t>
            </w:r>
            <w:proofErr w:type="spellEnd"/>
            <w:r w:rsidR="00474D88">
              <w:t xml:space="preserve"> </w:t>
            </w:r>
            <w:r w:rsidR="000568EC">
              <w:t>202</w:t>
            </w:r>
            <w:r w:rsidR="00080697">
              <w:t>6</w:t>
            </w:r>
            <w:r w:rsidR="000568EC">
              <w:t xml:space="preserve"> r.</w:t>
            </w:r>
          </w:p>
        </w:tc>
      </w:tr>
    </w:tbl>
    <w:p w14:paraId="5A38BAD6" w14:textId="77777777" w:rsidR="00A039F0" w:rsidRPr="00C610C8" w:rsidRDefault="00A039F0" w:rsidP="00081305">
      <w:pPr>
        <w:pStyle w:val="D04Date"/>
        <w:framePr w:wrap="around"/>
        <w:sectPr w:rsidR="00A039F0" w:rsidRPr="00C610C8"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4D649209" w14:textId="29A29035" w:rsidR="007F0784" w:rsidRPr="00770A77" w:rsidRDefault="00283DDB" w:rsidP="00904A93">
      <w:pPr>
        <w:pStyle w:val="A01berschrift1"/>
        <w:rPr>
          <w:lang w:val="pl-PL"/>
        </w:rPr>
      </w:pPr>
      <w:r w:rsidRPr="00283DDB">
        <w:rPr>
          <w:lang w:val="pl-PL"/>
        </w:rPr>
        <w:t>Zupełnie nowy Mercedes-Benz GLA: każdy dzień może być ekscytujący</w:t>
      </w:r>
    </w:p>
    <w:p w14:paraId="5C2029E2" w14:textId="77777777" w:rsidR="00283DDB" w:rsidRPr="00283DDB" w:rsidRDefault="00283DDB" w:rsidP="00283DDB">
      <w:pPr>
        <w:pStyle w:val="A04List"/>
        <w:rPr>
          <w:rFonts w:eastAsiaTheme="minorHAnsi"/>
          <w:lang w:val="pl-PL" w:eastAsia="en-US"/>
        </w:rPr>
      </w:pPr>
      <w:r w:rsidRPr="00283DDB">
        <w:rPr>
          <w:rFonts w:eastAsiaTheme="minorHAnsi"/>
          <w:lang w:val="pl-PL" w:eastAsia="en-US"/>
        </w:rPr>
        <w:t>Pewny siebie: zjawiskowy wygląd o zdecydowanie sportowej naturze oraz ikoniczny, podświetlany grill</w:t>
      </w:r>
    </w:p>
    <w:p w14:paraId="58F3B285" w14:textId="373F72E0" w:rsidR="00283DDB" w:rsidRPr="00283DDB" w:rsidRDefault="00283DDB" w:rsidP="00283DDB">
      <w:pPr>
        <w:pStyle w:val="A04List"/>
        <w:rPr>
          <w:rFonts w:eastAsiaTheme="minorHAnsi"/>
          <w:lang w:val="pl-PL" w:eastAsia="en-US"/>
        </w:rPr>
      </w:pPr>
      <w:r w:rsidRPr="00283DDB">
        <w:rPr>
          <w:rFonts w:eastAsiaTheme="minorHAnsi"/>
          <w:lang w:val="pl-PL" w:eastAsia="en-US"/>
        </w:rPr>
        <w:t>Uniwersalny i stworzony do swobodnego codziennego użytkowania: napęd elektryczny</w:t>
      </w:r>
      <w:r>
        <w:rPr>
          <w:rFonts w:eastAsiaTheme="minorHAnsi"/>
          <w:lang w:val="pl-PL" w:eastAsia="en-US"/>
        </w:rPr>
        <w:t xml:space="preserve"> z </w:t>
      </w:r>
      <w:r w:rsidRPr="00283DDB">
        <w:rPr>
          <w:rFonts w:eastAsiaTheme="minorHAnsi"/>
          <w:lang w:val="pl-PL" w:eastAsia="en-US"/>
        </w:rPr>
        <w:t>zasięg</w:t>
      </w:r>
      <w:r>
        <w:rPr>
          <w:rFonts w:eastAsiaTheme="minorHAnsi"/>
          <w:lang w:val="pl-PL" w:eastAsia="en-US"/>
        </w:rPr>
        <w:t xml:space="preserve">iem </w:t>
      </w:r>
      <w:r w:rsidRPr="00283DDB">
        <w:rPr>
          <w:rFonts w:eastAsiaTheme="minorHAnsi"/>
          <w:lang w:val="pl-PL" w:eastAsia="en-US"/>
        </w:rPr>
        <w:t xml:space="preserve">do 657 </w:t>
      </w:r>
      <w:r>
        <w:rPr>
          <w:rFonts w:eastAsiaTheme="minorHAnsi"/>
          <w:lang w:val="pl-PL" w:eastAsia="en-US"/>
        </w:rPr>
        <w:t>km</w:t>
      </w:r>
      <w:r w:rsidRPr="00283DDB">
        <w:rPr>
          <w:rFonts w:eastAsiaTheme="minorHAnsi"/>
          <w:vertAlign w:val="superscript"/>
          <w:lang w:val="pl-PL" w:eastAsia="en-US"/>
        </w:rPr>
        <w:t>1)</w:t>
      </w:r>
      <w:r w:rsidRPr="00283DDB">
        <w:rPr>
          <w:rFonts w:eastAsiaTheme="minorHAnsi"/>
          <w:lang w:val="pl-PL" w:eastAsia="en-US"/>
        </w:rPr>
        <w:t xml:space="preserve"> i szybki</w:t>
      </w:r>
      <w:r>
        <w:rPr>
          <w:rFonts w:eastAsiaTheme="minorHAnsi"/>
          <w:lang w:val="pl-PL" w:eastAsia="en-US"/>
        </w:rPr>
        <w:t>m</w:t>
      </w:r>
      <w:r w:rsidRPr="00283DDB">
        <w:rPr>
          <w:rFonts w:eastAsiaTheme="minorHAnsi"/>
          <w:lang w:val="pl-PL" w:eastAsia="en-US"/>
        </w:rPr>
        <w:t xml:space="preserve"> ładowaniem lub efektywne, technologicznie zaawansowane warianty spalinowe</w:t>
      </w:r>
    </w:p>
    <w:p w14:paraId="181475FB" w14:textId="77777777" w:rsidR="00283DDB" w:rsidRPr="00283DDB" w:rsidRDefault="00283DDB" w:rsidP="00283DDB">
      <w:pPr>
        <w:pStyle w:val="A04List"/>
        <w:rPr>
          <w:rFonts w:eastAsiaTheme="minorHAnsi"/>
          <w:lang w:val="pl-PL" w:eastAsia="en-US"/>
        </w:rPr>
      </w:pPr>
      <w:r w:rsidRPr="00283DDB">
        <w:rPr>
          <w:rFonts w:eastAsiaTheme="minorHAnsi"/>
          <w:lang w:val="pl-PL" w:eastAsia="en-US"/>
        </w:rPr>
        <w:t>Wyższy standard: więcej przestrzeni i wyrafinowania, zwiększony komfort oraz inteligentne, intuicyjne wsparcie</w:t>
      </w:r>
    </w:p>
    <w:p w14:paraId="4A2A7EF6" w14:textId="1D2738B1" w:rsidR="0007191B" w:rsidRPr="00450BC5" w:rsidRDefault="00283DDB" w:rsidP="00283DDB">
      <w:pPr>
        <w:pStyle w:val="A04List"/>
        <w:rPr>
          <w:rFonts w:eastAsiaTheme="minorHAnsi"/>
          <w:u w:val="single"/>
          <w:lang w:val="pl-PL" w:eastAsia="en-US"/>
        </w:rPr>
      </w:pPr>
      <w:r w:rsidRPr="00283DDB">
        <w:rPr>
          <w:rFonts w:eastAsiaTheme="minorHAnsi"/>
          <w:lang w:val="pl-PL" w:eastAsia="en-US"/>
        </w:rPr>
        <w:t xml:space="preserve">Zamówienia można składać od 30 lipca 2026 r., ceny startują od </w:t>
      </w:r>
      <w:r w:rsidR="003A45A3">
        <w:rPr>
          <w:rFonts w:eastAsiaTheme="minorHAnsi"/>
          <w:lang w:val="pl-PL" w:eastAsia="en-US"/>
        </w:rPr>
        <w:t>205 100 PLN brutto.</w:t>
      </w:r>
    </w:p>
    <w:p w14:paraId="7F205513" w14:textId="5295390A" w:rsidR="003B16AA" w:rsidRPr="003B16AA" w:rsidRDefault="003B16AA" w:rsidP="003B16AA">
      <w:pPr>
        <w:pStyle w:val="A03Copytext"/>
        <w:rPr>
          <w:lang w:val="pl-PL"/>
        </w:rPr>
      </w:pPr>
      <w:r w:rsidRPr="003B16AA">
        <w:rPr>
          <w:lang w:val="pl-PL"/>
        </w:rPr>
        <w:t xml:space="preserve">Warszawa/Stuttgart. Zupełnie nowy SUV Mercedes-Benz GLA został zaprojektowany z myślą o energii miejskiego życia – niższa sylwetka i większy rozstaw osi oraz ikoniczny, podświetlany grill nadają mu sportową, pewną siebie prezencję. Kompleksowo przeprojektowane wnętrze oferuje po prostu więcej – więcej przestrzeni, światła i wyrafinowania podczas każdej podróży. To zasługa panoramicznego dachu, dużego ekranu MBUX </w:t>
      </w:r>
      <w:proofErr w:type="spellStart"/>
      <w:r w:rsidRPr="003B16AA">
        <w:rPr>
          <w:lang w:val="pl-PL"/>
        </w:rPr>
        <w:t>Superscreen</w:t>
      </w:r>
      <w:proofErr w:type="spellEnd"/>
      <w:r w:rsidRPr="003B16AA">
        <w:rPr>
          <w:lang w:val="pl-PL"/>
        </w:rPr>
        <w:t xml:space="preserve"> oraz wysokiej jakości materiałów. Inteligentne technologie, w tym Wirtualny Asystent MBUX oparty na generatywnej sztucznej inteligencji (AI), umożliwiają naturalną interakcję i zapewniają spersonalizowane wsparcie. W momencie premiery klienci będą mogli wybierać spośród trzech wariantów w pełni elektrycznych. Wkrótce dołączą do nich zaawansowane technologicznie, zelektryfikowane odmiany spalinowe. Zupełnie nowy GLA łączy zjawiskowy design, wysokiej klasy technologie i codzienną praktyczność. Efekt: miejska mobilność staje się bardziej intuicyjna i bardziej ekscytująca. </w:t>
      </w:r>
      <w:r w:rsidRPr="00E648D3">
        <w:rPr>
          <w:lang w:val="pl-PL"/>
        </w:rPr>
        <w:t xml:space="preserve">W </w:t>
      </w:r>
      <w:r w:rsidR="003A45A3" w:rsidRPr="00E648D3">
        <w:rPr>
          <w:lang w:val="pl-PL"/>
        </w:rPr>
        <w:t xml:space="preserve">Polsce </w:t>
      </w:r>
      <w:r w:rsidRPr="00E648D3">
        <w:rPr>
          <w:lang w:val="pl-PL"/>
        </w:rPr>
        <w:t xml:space="preserve">ceny nowego GLA 200 Electric zaczynają się od </w:t>
      </w:r>
      <w:r w:rsidR="003A45A3" w:rsidRPr="00E648D3">
        <w:rPr>
          <w:lang w:val="pl-PL"/>
        </w:rPr>
        <w:t>205 100 PLN</w:t>
      </w:r>
      <w:r w:rsidRPr="00E648D3">
        <w:rPr>
          <w:lang w:val="pl-PL"/>
        </w:rPr>
        <w:t xml:space="preserve"> brutto, GLA 250+ </w:t>
      </w:r>
      <w:proofErr w:type="spellStart"/>
      <w:r w:rsidRPr="00E648D3">
        <w:rPr>
          <w:lang w:val="pl-PL"/>
        </w:rPr>
        <w:t>Electric</w:t>
      </w:r>
      <w:proofErr w:type="spellEnd"/>
      <w:r w:rsidRPr="00E648D3">
        <w:rPr>
          <w:lang w:val="pl-PL"/>
        </w:rPr>
        <w:t xml:space="preserve"> – od </w:t>
      </w:r>
      <w:r w:rsidR="003A45A3" w:rsidRPr="00E648D3">
        <w:rPr>
          <w:lang w:val="pl-PL"/>
        </w:rPr>
        <w:t>230 500 PLN</w:t>
      </w:r>
      <w:r w:rsidRPr="00E648D3">
        <w:rPr>
          <w:lang w:val="pl-PL"/>
        </w:rPr>
        <w:t xml:space="preserve"> brutto, a GLA 350 4MATIC </w:t>
      </w:r>
      <w:proofErr w:type="spellStart"/>
      <w:r w:rsidRPr="00E648D3">
        <w:rPr>
          <w:lang w:val="pl-PL"/>
        </w:rPr>
        <w:t>Electric</w:t>
      </w:r>
      <w:proofErr w:type="spellEnd"/>
      <w:r w:rsidRPr="00E648D3">
        <w:rPr>
          <w:lang w:val="pl-PL"/>
        </w:rPr>
        <w:t xml:space="preserve"> – od </w:t>
      </w:r>
      <w:r w:rsidR="003A45A3" w:rsidRPr="00E648D3">
        <w:rPr>
          <w:lang w:val="pl-PL"/>
        </w:rPr>
        <w:t>244 500 PLN brutto</w:t>
      </w:r>
      <w:r w:rsidRPr="00E648D3">
        <w:rPr>
          <w:lang w:val="pl-PL"/>
        </w:rPr>
        <w:t>.</w:t>
      </w:r>
    </w:p>
    <w:p w14:paraId="166CB1B7" w14:textId="77777777" w:rsidR="003B16AA" w:rsidRPr="003B16AA" w:rsidRDefault="003B16AA" w:rsidP="003B16AA">
      <w:pPr>
        <w:pStyle w:val="A03Copytext"/>
        <w:rPr>
          <w:lang w:val="pl-PL"/>
        </w:rPr>
      </w:pPr>
    </w:p>
    <w:p w14:paraId="62EA7E0A" w14:textId="60006BC5" w:rsidR="003B16AA" w:rsidRDefault="003B16AA" w:rsidP="003B16AA">
      <w:pPr>
        <w:pStyle w:val="A03Copytext"/>
        <w:rPr>
          <w:lang w:val="pl-PL"/>
        </w:rPr>
      </w:pPr>
      <w:r w:rsidRPr="003B16AA">
        <w:rPr>
          <w:lang w:val="pl-PL"/>
        </w:rPr>
        <w:t xml:space="preserve">W nowym GLA charakterystyczne dla modeli Mercedes-Benz poczucie „Witaj w domu” nabiera świeżego, miejskiego i lifestyle'owego charakteru. Wyższy poziom komfortu i intuicyjne cyfrowe środowisko sprawiają, że jego wnętrze natychmiast wydaje się znajome. Odkąd Carl Benz wynalazł samochód 140 lat temu, Mercedes-Benz nieustannie napędza innowacje z jasnym celem: tworzyć namacalną wartość dla swoich klientów. Wraz z </w:t>
      </w:r>
      <w:r w:rsidR="00A23D4F">
        <w:rPr>
          <w:lang w:val="pl-PL"/>
        </w:rPr>
        <w:t>najnowszym</w:t>
      </w:r>
      <w:r w:rsidRPr="003B16AA">
        <w:rPr>
          <w:lang w:val="pl-PL"/>
        </w:rPr>
        <w:t xml:space="preserve"> GLA ten pionierski duch wkracza w nowy, miejski rozdział.</w:t>
      </w:r>
    </w:p>
    <w:p w14:paraId="01EF6E27" w14:textId="77777777" w:rsidR="00A23D4F" w:rsidRPr="003B16AA" w:rsidRDefault="00A23D4F" w:rsidP="003B16AA">
      <w:pPr>
        <w:pStyle w:val="A03Copytext"/>
        <w:rPr>
          <w:lang w:val="pl-PL"/>
        </w:rPr>
      </w:pPr>
    </w:p>
    <w:p w14:paraId="58F22730" w14:textId="77777777" w:rsidR="003B16AA" w:rsidRPr="003B16AA" w:rsidRDefault="003B16AA" w:rsidP="003B16AA">
      <w:pPr>
        <w:pStyle w:val="A03Copytext"/>
        <w:rPr>
          <w:lang w:val="pl-PL"/>
        </w:rPr>
      </w:pPr>
      <w:r w:rsidRPr="00A23D4F">
        <w:rPr>
          <w:i/>
          <w:iCs/>
          <w:lang w:val="pl-PL"/>
        </w:rPr>
        <w:t>„Nowy GLA został zaprojektowany, aby ekscytować swoich użytkowników każdego dnia. Czerpiąc ze 140 lat innowacji, stworzyliśmy najbardziej ekspresyjną generację GLA w historii. Także jego wnętrze zaprojektowaliśmy od nowa – zapewniając więcej przestrzeni i komfortu. W ten sposób GLA, obecnie nasz najpopularniejszy kompakt, stał się jeszcze atrakcyjniejszy”</w:t>
      </w:r>
      <w:r w:rsidRPr="003B16AA">
        <w:rPr>
          <w:lang w:val="pl-PL"/>
        </w:rPr>
        <w:t xml:space="preserve"> – powiedział Ola Källenius, prezes zarządu Mercedes-Benz Group AG.</w:t>
      </w:r>
    </w:p>
    <w:p w14:paraId="5CD6494F" w14:textId="77777777" w:rsidR="003B16AA" w:rsidRPr="003B16AA" w:rsidRDefault="003B16AA" w:rsidP="003B16AA">
      <w:pPr>
        <w:pStyle w:val="A03Copytext"/>
        <w:rPr>
          <w:lang w:val="pl-PL"/>
        </w:rPr>
      </w:pPr>
    </w:p>
    <w:p w14:paraId="3DDBBA55" w14:textId="77777777" w:rsidR="001E0A7D" w:rsidRDefault="001E0A7D">
      <w:pPr>
        <w:spacing w:after="160" w:line="259" w:lineRule="auto"/>
        <w:rPr>
          <w:rFonts w:asciiTheme="majorHAnsi" w:hAnsiTheme="majorHAnsi"/>
          <w:sz w:val="32"/>
          <w:szCs w:val="32"/>
          <w:lang w:val="pl-PL"/>
        </w:rPr>
      </w:pPr>
      <w:r>
        <w:rPr>
          <w:rFonts w:asciiTheme="majorHAnsi" w:hAnsiTheme="majorHAnsi"/>
          <w:sz w:val="32"/>
          <w:szCs w:val="32"/>
          <w:lang w:val="pl-PL"/>
        </w:rPr>
        <w:br w:type="page"/>
      </w:r>
    </w:p>
    <w:p w14:paraId="23C7329E" w14:textId="6D179C80" w:rsidR="003B16AA" w:rsidRPr="005E709A" w:rsidRDefault="003B16AA" w:rsidP="00836843">
      <w:pPr>
        <w:spacing w:line="259" w:lineRule="auto"/>
        <w:rPr>
          <w:rFonts w:asciiTheme="majorHAnsi" w:hAnsiTheme="majorHAnsi"/>
          <w:sz w:val="32"/>
          <w:szCs w:val="32"/>
          <w:lang w:val="pl-PL"/>
        </w:rPr>
      </w:pPr>
      <w:r w:rsidRPr="005E709A">
        <w:rPr>
          <w:rFonts w:asciiTheme="majorHAnsi" w:hAnsiTheme="majorHAnsi"/>
          <w:sz w:val="32"/>
          <w:szCs w:val="32"/>
          <w:lang w:val="pl-PL"/>
        </w:rPr>
        <w:lastRenderedPageBreak/>
        <w:t>Zupełnie nowy Mercedes-Benz GLA: najważniejsze fakty</w:t>
      </w:r>
    </w:p>
    <w:p w14:paraId="0CD18FF8" w14:textId="77777777" w:rsidR="005E709A" w:rsidRPr="003B16AA" w:rsidRDefault="005E709A" w:rsidP="003B16AA">
      <w:pPr>
        <w:pStyle w:val="A03Copytext"/>
        <w:rPr>
          <w:lang w:val="pl-PL"/>
        </w:rPr>
      </w:pPr>
    </w:p>
    <w:p w14:paraId="2BEDA5DA" w14:textId="77777777" w:rsidR="003B16AA" w:rsidRDefault="003B16AA" w:rsidP="003B16AA">
      <w:pPr>
        <w:pStyle w:val="A03Copytext"/>
        <w:rPr>
          <w:lang w:val="pl-PL"/>
        </w:rPr>
      </w:pPr>
      <w:r w:rsidRPr="005E709A">
        <w:rPr>
          <w:rFonts w:ascii="MB Corpo S Text Office" w:hAnsi="MB Corpo S Text Office"/>
          <w:lang w:val="pl-PL"/>
        </w:rPr>
        <w:t>Sportowe proporcje</w:t>
      </w:r>
      <w:r w:rsidRPr="003B16AA">
        <w:rPr>
          <w:lang w:val="pl-PL"/>
        </w:rPr>
        <w:t>: niższa sylwetka, dłuższy rozstaw osi, szerszy rozstaw tylnych kół, wyraźnie zarysowana muskulatura tylnych błotników i zewnętrzne płaszczyzny felg na równi z nadkolami – nowy GLA zyskał zdecydowanie bardziej dynamiczny wygląd.</w:t>
      </w:r>
    </w:p>
    <w:p w14:paraId="5B721F7A" w14:textId="77777777" w:rsidR="005E709A" w:rsidRPr="003B16AA" w:rsidRDefault="005E709A" w:rsidP="003B16AA">
      <w:pPr>
        <w:pStyle w:val="A03Copytext"/>
        <w:rPr>
          <w:lang w:val="pl-PL"/>
        </w:rPr>
      </w:pPr>
    </w:p>
    <w:p w14:paraId="5700567D" w14:textId="77777777" w:rsidR="003B16AA" w:rsidRDefault="003B16AA" w:rsidP="003B16AA">
      <w:pPr>
        <w:pStyle w:val="A03Copytext"/>
        <w:rPr>
          <w:lang w:val="pl-PL"/>
        </w:rPr>
      </w:pPr>
      <w:r w:rsidRPr="005E709A">
        <w:rPr>
          <w:rFonts w:ascii="MB Corpo S Text Office" w:hAnsi="MB Corpo S Text Office"/>
          <w:lang w:val="pl-PL"/>
        </w:rPr>
        <w:t>Charyzmatyczna prezencja</w:t>
      </w:r>
      <w:r w:rsidRPr="003B16AA">
        <w:rPr>
          <w:lang w:val="pl-PL"/>
        </w:rPr>
        <w:t>: nowy, elektryczny GLA wprowadza ikoniczny grill do segmentu aut kompaktowych. To podświetlane arcydzieło zaawansowanej technologii nadaje mu niezaprzeczalną pewność siebie i podkreśla jego wyjątkowy status.</w:t>
      </w:r>
    </w:p>
    <w:p w14:paraId="44A93385" w14:textId="77777777" w:rsidR="005E709A" w:rsidRPr="003B16AA" w:rsidRDefault="005E709A" w:rsidP="003B16AA">
      <w:pPr>
        <w:pStyle w:val="A03Copytext"/>
        <w:rPr>
          <w:lang w:val="pl-PL"/>
        </w:rPr>
      </w:pPr>
    </w:p>
    <w:p w14:paraId="4302DF63" w14:textId="77777777" w:rsidR="003B16AA" w:rsidRDefault="003B16AA" w:rsidP="003B16AA">
      <w:pPr>
        <w:pStyle w:val="A03Copytext"/>
        <w:rPr>
          <w:lang w:val="pl-PL"/>
        </w:rPr>
      </w:pPr>
      <w:r w:rsidRPr="00ED4081">
        <w:rPr>
          <w:rFonts w:ascii="MB Corpo S Text Office" w:hAnsi="MB Corpo S Text Office"/>
          <w:lang w:val="pl-PL"/>
        </w:rPr>
        <w:t>Indywidualność to podstawa</w:t>
      </w:r>
      <w:r w:rsidRPr="003B16AA">
        <w:rPr>
          <w:lang w:val="pl-PL"/>
        </w:rPr>
        <w:t>: aż cztery linie wyposażenia – po raz pierwszy w ofercie – oraz pakiet Night zapewniają nowemu GLA jeszcze więcej możliwości wyrażenia własnego stylu. Od linii Style z wnętrzem bez skórzanych wykończeń przez ultrasportową linię AMG Plus po ekskluzywne wydanie Night Edition, które obejmuje linię AMG oraz pakiet Night.</w:t>
      </w:r>
    </w:p>
    <w:p w14:paraId="45D41C46" w14:textId="77777777" w:rsidR="00ED4081" w:rsidRPr="003B16AA" w:rsidRDefault="00ED4081" w:rsidP="003B16AA">
      <w:pPr>
        <w:pStyle w:val="A03Copytext"/>
        <w:rPr>
          <w:lang w:val="pl-PL"/>
        </w:rPr>
      </w:pPr>
    </w:p>
    <w:p w14:paraId="6040BAF8" w14:textId="77777777" w:rsidR="003B16AA" w:rsidRDefault="003B16AA" w:rsidP="003B16AA">
      <w:pPr>
        <w:pStyle w:val="A03Copytext"/>
        <w:rPr>
          <w:lang w:val="pl-PL"/>
        </w:rPr>
      </w:pPr>
      <w:r w:rsidRPr="00ED4081">
        <w:rPr>
          <w:rFonts w:ascii="MB Corpo S Text Office" w:hAnsi="MB Corpo S Text Office"/>
          <w:lang w:val="pl-PL"/>
        </w:rPr>
        <w:t>Funkcjonalność w doskonałej formie</w:t>
      </w:r>
      <w:r w:rsidRPr="003B16AA">
        <w:rPr>
          <w:lang w:val="pl-PL"/>
        </w:rPr>
        <w:t>: wnętrze łączy wysoką jakość wykończenia, płynne formy, starannie dobrane materiały oraz duży ekran MBUX Superscreen, który rozciąga się na całej szerokości deski rozdzielczej, integrując wyświetlacze dla kierowcy i pasażera oraz centralny ekran. System dźwięku przestrzennego Burmester® 3D zapewnia imponujące doznania dźwiękowe.</w:t>
      </w:r>
    </w:p>
    <w:p w14:paraId="3BD3E72B" w14:textId="77777777" w:rsidR="00ED4081" w:rsidRPr="003B16AA" w:rsidRDefault="00ED4081" w:rsidP="003B16AA">
      <w:pPr>
        <w:pStyle w:val="A03Copytext"/>
        <w:rPr>
          <w:lang w:val="pl-PL"/>
        </w:rPr>
      </w:pPr>
    </w:p>
    <w:p w14:paraId="2E51AC6A" w14:textId="1E928613" w:rsidR="003B16AA" w:rsidRDefault="003B16AA" w:rsidP="003B16AA">
      <w:pPr>
        <w:pStyle w:val="A03Copytext"/>
        <w:rPr>
          <w:lang w:val="pl-PL"/>
        </w:rPr>
      </w:pPr>
      <w:r w:rsidRPr="00ED4081">
        <w:rPr>
          <w:rFonts w:ascii="MB Corpo S Text Office" w:hAnsi="MB Corpo S Text Office"/>
          <w:lang w:val="pl-PL"/>
        </w:rPr>
        <w:t xml:space="preserve">Więcej miejsca </w:t>
      </w:r>
      <w:r w:rsidR="00850765">
        <w:rPr>
          <w:rFonts w:ascii="MB Corpo S Text Office" w:hAnsi="MB Corpo S Text Office"/>
          <w:lang w:val="pl-PL"/>
        </w:rPr>
        <w:t xml:space="preserve">na co dzień </w:t>
      </w:r>
      <w:r w:rsidRPr="00ED4081">
        <w:rPr>
          <w:rFonts w:ascii="MB Corpo S Text Office" w:hAnsi="MB Corpo S Text Office"/>
          <w:lang w:val="pl-PL"/>
        </w:rPr>
        <w:t>i w czasie wolnym</w:t>
      </w:r>
      <w:r w:rsidRPr="003B16AA">
        <w:rPr>
          <w:lang w:val="pl-PL"/>
        </w:rPr>
        <w:t>: nowy, elektryczny GLA oferuje więcej przestrzeni nad głowami i na nogi każdemu podróżującemu. Wszechstronny tylny bagażnik oraz frunk o pojemności 107 litrów zapewniają więcej miejsca na bagaże. Uciąg do 2 ton sprawia, że odmiany 4MATIC mogą z łatwością holować nawet ciężkie ładunki.</w:t>
      </w:r>
    </w:p>
    <w:p w14:paraId="253DACE9" w14:textId="77777777" w:rsidR="009777EA" w:rsidRPr="003B16AA" w:rsidRDefault="009777EA" w:rsidP="003B16AA">
      <w:pPr>
        <w:pStyle w:val="A03Copytext"/>
        <w:rPr>
          <w:lang w:val="pl-PL"/>
        </w:rPr>
      </w:pPr>
    </w:p>
    <w:p w14:paraId="0E501CB4" w14:textId="6CBCF292" w:rsidR="003B16AA" w:rsidRDefault="003B16AA" w:rsidP="003B16AA">
      <w:pPr>
        <w:pStyle w:val="A03Copytext"/>
        <w:rPr>
          <w:lang w:val="pl-PL"/>
        </w:rPr>
      </w:pPr>
      <w:r w:rsidRPr="009777EA">
        <w:rPr>
          <w:rFonts w:ascii="MB Corpo S Text Office" w:hAnsi="MB Corpo S Text Office"/>
          <w:lang w:val="pl-PL"/>
        </w:rPr>
        <w:t xml:space="preserve">Gotowy na </w:t>
      </w:r>
      <w:r w:rsidR="009777EA">
        <w:rPr>
          <w:rFonts w:ascii="MB Corpo S Text Office" w:hAnsi="MB Corpo S Text Office"/>
          <w:lang w:val="pl-PL"/>
        </w:rPr>
        <w:t>zjazd</w:t>
      </w:r>
      <w:r w:rsidRPr="009777EA">
        <w:rPr>
          <w:rFonts w:ascii="MB Corpo S Text Office" w:hAnsi="MB Corpo S Text Office"/>
          <w:lang w:val="pl-PL"/>
        </w:rPr>
        <w:t xml:space="preserve"> </w:t>
      </w:r>
      <w:r w:rsidR="009777EA">
        <w:rPr>
          <w:rFonts w:ascii="MB Corpo S Text Office" w:hAnsi="MB Corpo S Text Office"/>
          <w:lang w:val="pl-PL"/>
        </w:rPr>
        <w:t>z utartego szlaku</w:t>
      </w:r>
      <w:r w:rsidRPr="003B16AA">
        <w:rPr>
          <w:lang w:val="pl-PL"/>
        </w:rPr>
        <w:t>: z napędem na wszystkie koła, trybem jazdy TERRAIN i funkcją „przezroczystej maski” nowy GLA zamienia przygody w harmonijne, bezpieczne doświadczenie – także na nieutwardzonych drogach.</w:t>
      </w:r>
    </w:p>
    <w:p w14:paraId="1076C359" w14:textId="77777777" w:rsidR="009777EA" w:rsidRPr="003B16AA" w:rsidRDefault="009777EA" w:rsidP="003B16AA">
      <w:pPr>
        <w:pStyle w:val="A03Copytext"/>
        <w:rPr>
          <w:lang w:val="pl-PL"/>
        </w:rPr>
      </w:pPr>
    </w:p>
    <w:p w14:paraId="3269CFBA" w14:textId="776F7644" w:rsidR="003B16AA" w:rsidRPr="003B16AA" w:rsidRDefault="003B16AA" w:rsidP="003B16AA">
      <w:pPr>
        <w:pStyle w:val="A03Copytext"/>
        <w:rPr>
          <w:lang w:val="pl-PL"/>
        </w:rPr>
      </w:pPr>
      <w:r w:rsidRPr="009777EA">
        <w:rPr>
          <w:rFonts w:ascii="MB Corpo S Text Office" w:hAnsi="MB Corpo S Text Office"/>
          <w:lang w:val="pl-PL"/>
        </w:rPr>
        <w:t>Bezproblemowa jazda „na prądzie”</w:t>
      </w:r>
      <w:r w:rsidRPr="003B16AA">
        <w:rPr>
          <w:lang w:val="pl-PL"/>
        </w:rPr>
        <w:t>: zapewniając do 657 kilometrów zasięgu w cyklu mieszanym WLTP (dane wstępne)</w:t>
      </w:r>
      <w:r w:rsidR="003207F5" w:rsidRPr="003207F5">
        <w:rPr>
          <w:vertAlign w:val="superscript"/>
          <w:lang w:val="pl-PL"/>
        </w:rPr>
        <w:t>1)</w:t>
      </w:r>
      <w:r w:rsidRPr="003B16AA">
        <w:rPr>
          <w:lang w:val="pl-PL"/>
        </w:rPr>
        <w:t>, nowy, elektryczny GLA oferuje imponujący komfort na długich dystansach. Dzięki technologii 800 V w ciągu zaledwie 10 minut postoju na stacji ładowania jego zasięg można zwiększyć nawet o 270 kilometrów (cykl mieszany WLTP, dane wstępne)</w:t>
      </w:r>
      <w:r w:rsidR="001E30A3">
        <w:rPr>
          <w:vertAlign w:val="superscript"/>
          <w:lang w:val="pl-PL"/>
        </w:rPr>
        <w:t>2</w:t>
      </w:r>
      <w:r w:rsidR="003207F5" w:rsidRPr="003207F5">
        <w:rPr>
          <w:vertAlign w:val="superscript"/>
          <w:lang w:val="pl-PL"/>
        </w:rPr>
        <w:t>)</w:t>
      </w:r>
      <w:r w:rsidRPr="003B16AA">
        <w:rPr>
          <w:lang w:val="pl-PL"/>
        </w:rPr>
        <w:t>.</w:t>
      </w:r>
    </w:p>
    <w:p w14:paraId="3BF98033" w14:textId="77777777" w:rsidR="003207F5" w:rsidRDefault="003207F5" w:rsidP="003B16AA">
      <w:pPr>
        <w:pStyle w:val="A03Copytext"/>
        <w:rPr>
          <w:lang w:val="pl-PL"/>
        </w:rPr>
      </w:pPr>
    </w:p>
    <w:p w14:paraId="2052DE1A" w14:textId="62A05569" w:rsidR="003B16AA" w:rsidRDefault="003B16AA" w:rsidP="003B16AA">
      <w:pPr>
        <w:pStyle w:val="A03Copytext"/>
        <w:rPr>
          <w:lang w:val="pl-PL"/>
        </w:rPr>
      </w:pPr>
      <w:r w:rsidRPr="003207F5">
        <w:rPr>
          <w:rFonts w:ascii="MB Corpo S Text Office" w:hAnsi="MB Corpo S Text Office"/>
          <w:lang w:val="pl-PL"/>
        </w:rPr>
        <w:t>Z napędem hybrydowym</w:t>
      </w:r>
      <w:r w:rsidRPr="003B16AA">
        <w:rPr>
          <w:lang w:val="pl-PL"/>
        </w:rPr>
        <w:t>: zupełnie nowy GLA będzie również oferowany jako zaawansowana technologicznie hybryda z najnowocześniejszym silnikiem spalinowym i układem 48 V. W takim wydaniu może poruszać się w trybie całkowicie elektrycznym podczas miejskiej jazdy, swobodnie żeglować na lokalnych drogach i odzyskiwać energię na każdym biegu.</w:t>
      </w:r>
    </w:p>
    <w:p w14:paraId="4763E549" w14:textId="77777777" w:rsidR="003207F5" w:rsidRPr="003B16AA" w:rsidRDefault="003207F5" w:rsidP="003B16AA">
      <w:pPr>
        <w:pStyle w:val="A03Copytext"/>
        <w:rPr>
          <w:lang w:val="pl-PL"/>
        </w:rPr>
      </w:pPr>
    </w:p>
    <w:p w14:paraId="261F4285" w14:textId="40DB5F63" w:rsidR="003B16AA" w:rsidRDefault="003B16AA" w:rsidP="003B16AA">
      <w:pPr>
        <w:pStyle w:val="A03Copytext"/>
        <w:rPr>
          <w:lang w:val="pl-PL"/>
        </w:rPr>
      </w:pPr>
      <w:r w:rsidRPr="003207F5">
        <w:rPr>
          <w:rFonts w:ascii="MB Corpo S Text Office" w:hAnsi="MB Corpo S Text Office"/>
          <w:lang w:val="pl-PL"/>
        </w:rPr>
        <w:t>Kompan, z którym szybko złapiesz wspólny język</w:t>
      </w:r>
      <w:r w:rsidRPr="003B16AA">
        <w:rPr>
          <w:lang w:val="pl-PL"/>
        </w:rPr>
        <w:t xml:space="preserve">: Wirtualny Asystent MBUX, oparty na generatywnej sztucznej inteligencji, może prowadzić złożone, wieloczęściowe rozmowy, </w:t>
      </w:r>
      <w:r w:rsidR="00ED4F91">
        <w:rPr>
          <w:lang w:val="pl-PL"/>
        </w:rPr>
        <w:t>zapamiętywać</w:t>
      </w:r>
      <w:r w:rsidRPr="003B16AA">
        <w:rPr>
          <w:lang w:val="pl-PL"/>
        </w:rPr>
        <w:t xml:space="preserve"> szczegóły i korzysta</w:t>
      </w:r>
      <w:r w:rsidR="00ED4F91">
        <w:rPr>
          <w:lang w:val="pl-PL"/>
        </w:rPr>
        <w:t>ć</w:t>
      </w:r>
      <w:r w:rsidRPr="003B16AA">
        <w:rPr>
          <w:lang w:val="pl-PL"/>
        </w:rPr>
        <w:t xml:space="preserve"> z najnowszej technologii głosowej. Dzięki temu brzmi i reaguje jak dobrze poinformowany znajomy. Użytkownicy nowego GLA otrzymują jeszcze bardziej kompleksowe i trafne odpowiedzi na pytania o codzienne kwestie.</w:t>
      </w:r>
    </w:p>
    <w:p w14:paraId="5363D132" w14:textId="77777777" w:rsidR="00ED4F91" w:rsidRPr="003B16AA" w:rsidRDefault="00ED4F91" w:rsidP="003B16AA">
      <w:pPr>
        <w:pStyle w:val="A03Copytext"/>
        <w:rPr>
          <w:lang w:val="pl-PL"/>
        </w:rPr>
      </w:pPr>
    </w:p>
    <w:p w14:paraId="1847AF34" w14:textId="11A2B83A" w:rsidR="003B16AA" w:rsidRDefault="003B16AA" w:rsidP="003B16AA">
      <w:pPr>
        <w:pStyle w:val="A03Copytext"/>
        <w:rPr>
          <w:lang w:val="pl-PL"/>
        </w:rPr>
      </w:pPr>
      <w:r w:rsidRPr="00ED4F91">
        <w:rPr>
          <w:rFonts w:ascii="MB Corpo S Text Office" w:hAnsi="MB Corpo S Text Office"/>
          <w:lang w:val="pl-PL"/>
        </w:rPr>
        <w:t>Zawsze na właściwej drodze</w:t>
      </w:r>
      <w:r w:rsidRPr="003B16AA">
        <w:rPr>
          <w:lang w:val="pl-PL"/>
        </w:rPr>
        <w:t xml:space="preserve">: inteligentna nawigacja oparta na Mapach Google i nawigacji MBUX Surround zapewnia jasne wskazówki nawet w skomplikowanych sytuacjach drogowych. Dzięki agentowi AI od Google Cloud Wirtualny Asystent MBUX doskonale radzi sobie również z pytaniami dotyczącymi celów podróży. Dostęp do informacji z różnych źródeł sprawia, że agent potrafi udzielać spersonalizowanych odpowiedzi na </w:t>
      </w:r>
      <w:r w:rsidRPr="003B16AA">
        <w:rPr>
          <w:lang w:val="pl-PL"/>
        </w:rPr>
        <w:lastRenderedPageBreak/>
        <w:t>pytania dotyczące interesujących miejsc, dostępnych punktów ładowania, miejsc parkingowych i nie tylko – płynnie i bezproblemowo, w ramach jednej rozmowy.</w:t>
      </w:r>
    </w:p>
    <w:p w14:paraId="617C16FA" w14:textId="77777777" w:rsidR="00ED4F91" w:rsidRPr="003B16AA" w:rsidRDefault="00ED4F91" w:rsidP="003B16AA">
      <w:pPr>
        <w:pStyle w:val="A03Copytext"/>
        <w:rPr>
          <w:lang w:val="pl-PL"/>
        </w:rPr>
      </w:pPr>
    </w:p>
    <w:p w14:paraId="11190AED" w14:textId="745758C1" w:rsidR="003B16AA" w:rsidRDefault="003B16AA" w:rsidP="003B16AA">
      <w:pPr>
        <w:pStyle w:val="A03Copytext"/>
        <w:rPr>
          <w:lang w:val="pl-PL"/>
        </w:rPr>
      </w:pPr>
      <w:r w:rsidRPr="00ED4F91">
        <w:rPr>
          <w:rFonts w:ascii="MB Corpo S Text Office" w:hAnsi="MB Corpo S Text Office"/>
          <w:lang w:val="pl-PL"/>
        </w:rPr>
        <w:t>Wsparcie w większości sytuacji</w:t>
      </w:r>
      <w:r w:rsidRPr="003B16AA">
        <w:rPr>
          <w:lang w:val="pl-PL"/>
        </w:rPr>
        <w:t>: nowy GLA oferuje kompleksow</w:t>
      </w:r>
      <w:r w:rsidR="00F95092">
        <w:rPr>
          <w:lang w:val="pl-PL"/>
        </w:rPr>
        <w:t xml:space="preserve">y zestaw </w:t>
      </w:r>
      <w:r w:rsidRPr="003B16AA">
        <w:rPr>
          <w:lang w:val="pl-PL"/>
        </w:rPr>
        <w:t xml:space="preserve">funkcji z </w:t>
      </w:r>
      <w:r w:rsidR="00F95092">
        <w:rPr>
          <w:lang w:val="pl-PL"/>
        </w:rPr>
        <w:t xml:space="preserve">obszarów </w:t>
      </w:r>
      <w:r w:rsidRPr="003B16AA">
        <w:rPr>
          <w:lang w:val="pl-PL"/>
        </w:rPr>
        <w:t>bezpieczeństwa czynnego i biernego</w:t>
      </w:r>
      <w:r w:rsidR="00B01D6F">
        <w:rPr>
          <w:vertAlign w:val="superscript"/>
          <w:lang w:val="pl-PL"/>
        </w:rPr>
        <w:t>3</w:t>
      </w:r>
      <w:r w:rsidRPr="00F95092">
        <w:rPr>
          <w:vertAlign w:val="superscript"/>
          <w:lang w:val="pl-PL"/>
        </w:rPr>
        <w:t>)</w:t>
      </w:r>
      <w:r w:rsidRPr="003B16AA">
        <w:rPr>
          <w:lang w:val="pl-PL"/>
        </w:rPr>
        <w:t xml:space="preserve">. Na przykład pakiet </w:t>
      </w:r>
      <w:proofErr w:type="gramStart"/>
      <w:r w:rsidRPr="003B16AA">
        <w:rPr>
          <w:lang w:val="pl-PL"/>
        </w:rPr>
        <w:t>MB.DRIVE</w:t>
      </w:r>
      <w:proofErr w:type="gramEnd"/>
      <w:r w:rsidRPr="003B16AA">
        <w:rPr>
          <w:lang w:val="pl-PL"/>
        </w:rPr>
        <w:t xml:space="preserve"> ASSIST PLUS</w:t>
      </w:r>
      <w:r w:rsidR="002D0311">
        <w:rPr>
          <w:vertAlign w:val="superscript"/>
          <w:lang w:val="pl-PL"/>
        </w:rPr>
        <w:t>4</w:t>
      </w:r>
      <w:r w:rsidRPr="00F95092">
        <w:rPr>
          <w:vertAlign w:val="superscript"/>
          <w:lang w:val="pl-PL"/>
        </w:rPr>
        <w:t>)</w:t>
      </w:r>
      <w:r w:rsidRPr="003B16AA">
        <w:rPr>
          <w:lang w:val="pl-PL"/>
        </w:rPr>
        <w:t xml:space="preserve"> w określonych warunkach umożliwia zautomatyzowaną zmianę pasa na drodze szybkiego ruchu. Oferuje także szereg nowych lub udoskonalonych funkcji </w:t>
      </w:r>
      <w:r w:rsidR="00F95092">
        <w:rPr>
          <w:lang w:val="pl-PL"/>
        </w:rPr>
        <w:t xml:space="preserve">z zakresu </w:t>
      </w:r>
      <w:r w:rsidRPr="003B16AA">
        <w:rPr>
          <w:lang w:val="pl-PL"/>
        </w:rPr>
        <w:t>zautomatyzowanego parkowania.</w:t>
      </w:r>
    </w:p>
    <w:p w14:paraId="057E60F6" w14:textId="77777777" w:rsidR="00F95092" w:rsidRPr="003B16AA" w:rsidRDefault="00F95092" w:rsidP="003B16AA">
      <w:pPr>
        <w:pStyle w:val="A03Copytext"/>
        <w:rPr>
          <w:lang w:val="pl-PL"/>
        </w:rPr>
      </w:pPr>
    </w:p>
    <w:p w14:paraId="08C4DFF2" w14:textId="77777777" w:rsidR="003B16AA" w:rsidRPr="003B16AA" w:rsidRDefault="003B16AA" w:rsidP="003B16AA">
      <w:pPr>
        <w:pStyle w:val="A03Copytext"/>
        <w:rPr>
          <w:lang w:val="pl-PL"/>
        </w:rPr>
      </w:pPr>
    </w:p>
    <w:p w14:paraId="5166574E" w14:textId="77777777" w:rsidR="001E0A7D" w:rsidRDefault="001E0A7D">
      <w:pPr>
        <w:spacing w:after="160" w:line="259" w:lineRule="auto"/>
        <w:rPr>
          <w:rFonts w:asciiTheme="majorHAnsi" w:hAnsiTheme="majorHAnsi"/>
          <w:sz w:val="32"/>
          <w:szCs w:val="32"/>
          <w:lang w:val="pl-PL"/>
        </w:rPr>
      </w:pPr>
      <w:r>
        <w:rPr>
          <w:rFonts w:asciiTheme="majorHAnsi" w:hAnsiTheme="majorHAnsi"/>
          <w:sz w:val="32"/>
          <w:szCs w:val="32"/>
          <w:lang w:val="pl-PL"/>
        </w:rPr>
        <w:br w:type="page"/>
      </w:r>
    </w:p>
    <w:p w14:paraId="03D00316" w14:textId="31883502" w:rsidR="003B16AA" w:rsidRPr="00F95092" w:rsidRDefault="003B16AA" w:rsidP="003B16AA">
      <w:pPr>
        <w:pStyle w:val="A03Copytext"/>
        <w:rPr>
          <w:rFonts w:asciiTheme="majorHAnsi" w:hAnsiTheme="majorHAnsi"/>
          <w:sz w:val="32"/>
          <w:szCs w:val="32"/>
          <w:lang w:val="pl-PL"/>
        </w:rPr>
      </w:pPr>
      <w:r w:rsidRPr="00F95092">
        <w:rPr>
          <w:rFonts w:asciiTheme="majorHAnsi" w:hAnsiTheme="majorHAnsi"/>
          <w:sz w:val="32"/>
          <w:szCs w:val="32"/>
          <w:lang w:val="pl-PL"/>
        </w:rPr>
        <w:lastRenderedPageBreak/>
        <w:t>Pewny siebie: miejski styl życia w designerskim formacie</w:t>
      </w:r>
    </w:p>
    <w:p w14:paraId="5E1310FF" w14:textId="77777777" w:rsidR="003B16AA" w:rsidRPr="003B16AA" w:rsidRDefault="003B16AA" w:rsidP="003B16AA">
      <w:pPr>
        <w:pStyle w:val="A03Copytext"/>
        <w:rPr>
          <w:lang w:val="pl-PL"/>
        </w:rPr>
      </w:pPr>
    </w:p>
    <w:p w14:paraId="1C7FF4B5" w14:textId="77777777" w:rsidR="003B16AA" w:rsidRPr="00F95092" w:rsidRDefault="003B16AA" w:rsidP="003B16AA">
      <w:pPr>
        <w:pStyle w:val="A03Copytext"/>
        <w:rPr>
          <w:rFonts w:ascii="MB Corpo S Text Office" w:hAnsi="MB Corpo S Text Office"/>
          <w:lang w:val="pl-PL"/>
        </w:rPr>
      </w:pPr>
      <w:r w:rsidRPr="00F95092">
        <w:rPr>
          <w:rFonts w:ascii="MB Corpo S Text Office" w:hAnsi="MB Corpo S Text Office"/>
          <w:lang w:val="pl-PL"/>
        </w:rPr>
        <w:t>Zjawiskowy wygląd o zdecydowanie sportowym charakterze</w:t>
      </w:r>
    </w:p>
    <w:p w14:paraId="73DB9712" w14:textId="77777777" w:rsidR="003B16AA" w:rsidRPr="003B16AA" w:rsidRDefault="003B16AA" w:rsidP="003B16AA">
      <w:pPr>
        <w:pStyle w:val="A03Copytext"/>
        <w:rPr>
          <w:lang w:val="pl-PL"/>
        </w:rPr>
      </w:pPr>
      <w:r w:rsidRPr="003B16AA">
        <w:rPr>
          <w:lang w:val="pl-PL"/>
        </w:rPr>
        <w:t>Już sama sylwetka nie pozostawia wątpliwości: nowy Mercedes-Benz GLA to miejski SUV, który imponuje pewnością siebie, sportową naturą i pragnieniem przygody. Silne proporcje z pionową płaszczyzną przedniego pasa i mocno pochyloną szybą czołową nadają mu dynamiczną formę. W porównaniu z poprzednikiem nowa generacja jest o 20 milimetrów niższa, ma dłuższy rozstaw osi (+61 mm), większy rozstaw tylnych kół (+31 mm), muskularne tylne błotniki i osadzone na równi z nadkolami felgi o średnicy od 18 do 20 cali.</w:t>
      </w:r>
    </w:p>
    <w:p w14:paraId="4A3F8D24" w14:textId="77777777" w:rsidR="003B16AA" w:rsidRPr="003B16AA" w:rsidRDefault="003B16AA" w:rsidP="003B16AA">
      <w:pPr>
        <w:pStyle w:val="A03Copytext"/>
        <w:rPr>
          <w:lang w:val="pl-PL"/>
        </w:rPr>
      </w:pPr>
    </w:p>
    <w:p w14:paraId="031684CF" w14:textId="5861FFFC" w:rsidR="003B16AA" w:rsidRPr="003B16AA" w:rsidRDefault="00EA6E3D" w:rsidP="003B16AA">
      <w:pPr>
        <w:pStyle w:val="A03Copytext"/>
        <w:rPr>
          <w:lang w:val="pl-PL"/>
        </w:rPr>
      </w:pPr>
      <w:r>
        <w:rPr>
          <w:lang w:val="pl-PL"/>
        </w:rPr>
        <w:t>S</w:t>
      </w:r>
      <w:r w:rsidR="003B16AA" w:rsidRPr="003B16AA">
        <w:rPr>
          <w:lang w:val="pl-PL"/>
        </w:rPr>
        <w:t>portowy, lifestyle'owy wygląd</w:t>
      </w:r>
      <w:r>
        <w:rPr>
          <w:lang w:val="pl-PL"/>
        </w:rPr>
        <w:t xml:space="preserve"> </w:t>
      </w:r>
      <w:r w:rsidRPr="003B16AA">
        <w:rPr>
          <w:lang w:val="pl-PL"/>
        </w:rPr>
        <w:t>podkreśla „</w:t>
      </w:r>
      <w:r>
        <w:rPr>
          <w:lang w:val="pl-PL"/>
        </w:rPr>
        <w:t>c</w:t>
      </w:r>
      <w:r w:rsidRPr="003B16AA">
        <w:rPr>
          <w:lang w:val="pl-PL"/>
        </w:rPr>
        <w:t>zyst</w:t>
      </w:r>
      <w:r w:rsidR="00141531">
        <w:rPr>
          <w:lang w:val="pl-PL"/>
        </w:rPr>
        <w:t>e</w:t>
      </w:r>
      <w:r w:rsidRPr="003B16AA">
        <w:rPr>
          <w:lang w:val="pl-PL"/>
        </w:rPr>
        <w:t>”, zorientowan</w:t>
      </w:r>
      <w:r w:rsidR="00141531">
        <w:rPr>
          <w:lang w:val="pl-PL"/>
        </w:rPr>
        <w:t>e</w:t>
      </w:r>
      <w:r w:rsidRPr="003B16AA">
        <w:rPr>
          <w:lang w:val="pl-PL"/>
        </w:rPr>
        <w:t xml:space="preserve"> na płaszczyzny </w:t>
      </w:r>
      <w:r w:rsidR="00141531">
        <w:rPr>
          <w:lang w:val="pl-PL"/>
        </w:rPr>
        <w:t xml:space="preserve">wzornictwo </w:t>
      </w:r>
      <w:r w:rsidRPr="003B16AA">
        <w:rPr>
          <w:lang w:val="pl-PL"/>
        </w:rPr>
        <w:t>o minimalistycznych liniach</w:t>
      </w:r>
      <w:r w:rsidR="003B16AA" w:rsidRPr="003B16AA">
        <w:rPr>
          <w:lang w:val="pl-PL"/>
        </w:rPr>
        <w:t>. Wyraziste linie i powierzchnie tworzą dynamiczną grę światła i cienia. Uterenowiony charakter akcentują pełnowymiarowe nakładki nadkoli (w zależności od linii wyposażenia) oraz optyczne osłony podwozia z przodu i z tyłu. Relingi dachowe umożliwiające montaż opcjonalnego bagażnika dachowego zwiększają funkcjonalność, a wysokiej jakości chromowane elementy ozdobne z przodu i z tyłu wzbogacają design o ekskluzywne akcenty.</w:t>
      </w:r>
    </w:p>
    <w:p w14:paraId="11F1ADCD" w14:textId="77777777" w:rsidR="003B16AA" w:rsidRPr="003B16AA" w:rsidRDefault="003B16AA" w:rsidP="003B16AA">
      <w:pPr>
        <w:pStyle w:val="A03Copytext"/>
        <w:rPr>
          <w:lang w:val="pl-PL"/>
        </w:rPr>
      </w:pPr>
    </w:p>
    <w:p w14:paraId="7FA55894" w14:textId="77777777" w:rsidR="003B16AA" w:rsidRPr="00141531" w:rsidRDefault="003B16AA" w:rsidP="003B16AA">
      <w:pPr>
        <w:pStyle w:val="A03Copytext"/>
        <w:rPr>
          <w:rFonts w:ascii="MB Corpo S Text Office" w:hAnsi="MB Corpo S Text Office"/>
          <w:lang w:val="pl-PL"/>
        </w:rPr>
      </w:pPr>
      <w:r w:rsidRPr="00141531">
        <w:rPr>
          <w:rFonts w:ascii="MB Corpo S Text Office" w:hAnsi="MB Corpo S Text Office"/>
          <w:lang w:val="pl-PL"/>
        </w:rPr>
        <w:t>Ekspresyjny przedni pas z ikonicznym, podświetlanym grillem</w:t>
      </w:r>
    </w:p>
    <w:p w14:paraId="05442513" w14:textId="045BEB23" w:rsidR="003B16AA" w:rsidRPr="003B16AA" w:rsidRDefault="003B16AA" w:rsidP="003B16AA">
      <w:pPr>
        <w:pStyle w:val="A03Copytext"/>
        <w:rPr>
          <w:lang w:val="pl-PL"/>
        </w:rPr>
      </w:pPr>
      <w:r w:rsidRPr="003B16AA">
        <w:rPr>
          <w:lang w:val="pl-PL"/>
        </w:rPr>
        <w:t>Elektryczny GLA to pierwszy kompaktowy model Mercedes-Benz z nową, ikoniczną osłoną chłodnicy, która nadaje mu unikalną, charyzmatyczną prezencję – i podkreśla wyjątkowy status wśród kompaktowych SUV-ów klasy premium. Chromowane obramowanie otacza panel z efektem dymionego szkła o strukturze siatki oraz centralnie umieszczoną gwiazd</w:t>
      </w:r>
      <w:r w:rsidR="0078694B">
        <w:rPr>
          <w:lang w:val="pl-PL"/>
        </w:rPr>
        <w:t>ę</w:t>
      </w:r>
      <w:r w:rsidRPr="003B16AA">
        <w:rPr>
          <w:lang w:val="pl-PL"/>
        </w:rPr>
        <w:t xml:space="preserve">. Na życzenie kontur i panel mogą być podświetlane. Siatka zawiera łącznie 608 iluminowanych punktów świetlnych z poliwęglanu, opcjonalnie </w:t>
      </w:r>
      <w:r w:rsidR="005F404A">
        <w:rPr>
          <w:lang w:val="pl-PL"/>
        </w:rPr>
        <w:t xml:space="preserve">z </w:t>
      </w:r>
      <w:r w:rsidRPr="003B16AA">
        <w:rPr>
          <w:lang w:val="pl-PL"/>
        </w:rPr>
        <w:t>funkcj</w:t>
      </w:r>
      <w:r w:rsidR="005F404A">
        <w:rPr>
          <w:lang w:val="pl-PL"/>
        </w:rPr>
        <w:t xml:space="preserve">ą </w:t>
      </w:r>
      <w:r w:rsidRPr="003B16AA">
        <w:rPr>
          <w:lang w:val="pl-PL"/>
        </w:rPr>
        <w:t xml:space="preserve">animacji. W połączeniu ze 158 mikrodiodami LED tworzą </w:t>
      </w:r>
      <w:r w:rsidR="003B3015">
        <w:rPr>
          <w:lang w:val="pl-PL"/>
        </w:rPr>
        <w:t xml:space="preserve">one </w:t>
      </w:r>
      <w:r w:rsidRPr="003B16AA">
        <w:rPr>
          <w:lang w:val="pl-PL"/>
        </w:rPr>
        <w:t>sekwencje świetlne, które pulsują w rytmie dźwięku wybranego krajobrazu dźwiękowego, tworząc entuzjastyczne powitanie. W zależności od przepisów obowiązujących w danym kraju także centralna gwiazda ma całkowite lub częściowe podświetlenie</w:t>
      </w:r>
      <w:r w:rsidR="002D0311" w:rsidRPr="002D0311">
        <w:rPr>
          <w:vertAlign w:val="superscript"/>
          <w:lang w:val="pl-PL"/>
        </w:rPr>
        <w:t>4</w:t>
      </w:r>
      <w:r w:rsidRPr="002D0311">
        <w:rPr>
          <w:vertAlign w:val="superscript"/>
          <w:lang w:val="pl-PL"/>
        </w:rPr>
        <w:t>)</w:t>
      </w:r>
      <w:r w:rsidRPr="003B16AA">
        <w:rPr>
          <w:lang w:val="pl-PL"/>
        </w:rPr>
        <w:t>.</w:t>
      </w:r>
    </w:p>
    <w:p w14:paraId="224EEE65" w14:textId="77777777" w:rsidR="003B16AA" w:rsidRPr="003B16AA" w:rsidRDefault="003B16AA" w:rsidP="003B16AA">
      <w:pPr>
        <w:pStyle w:val="A03Copytext"/>
        <w:rPr>
          <w:lang w:val="pl-PL"/>
        </w:rPr>
      </w:pPr>
    </w:p>
    <w:p w14:paraId="07004DF2" w14:textId="06D5DEBE" w:rsidR="003B16AA" w:rsidRPr="003B16AA" w:rsidRDefault="003B3015" w:rsidP="003B16AA">
      <w:pPr>
        <w:pStyle w:val="A03Copytext"/>
        <w:rPr>
          <w:lang w:val="pl-PL"/>
        </w:rPr>
      </w:pPr>
      <w:r>
        <w:rPr>
          <w:lang w:val="pl-PL"/>
        </w:rPr>
        <w:t>W</w:t>
      </w:r>
      <w:r w:rsidR="003B16AA" w:rsidRPr="003B16AA">
        <w:rPr>
          <w:lang w:val="pl-PL"/>
        </w:rPr>
        <w:t xml:space="preserve"> zelektryfikowanych wersjach spalinowych </w:t>
      </w:r>
      <w:r>
        <w:rPr>
          <w:lang w:val="pl-PL"/>
        </w:rPr>
        <w:t xml:space="preserve">nowy GLA </w:t>
      </w:r>
      <w:r w:rsidR="003B16AA" w:rsidRPr="003B16AA">
        <w:rPr>
          <w:lang w:val="pl-PL"/>
        </w:rPr>
        <w:t xml:space="preserve">wyróżnia się osłoną chłodnicy z gwiezdnym wzorem. Charakterystyczny wzór Mercedes-Benz tworzy tu łącznie 150 tłoczonych na gorąco gwiazd z chromowanym wykończeniem. Od linii PROGRESSIVE osłonę chłodnicy </w:t>
      </w:r>
      <w:r>
        <w:rPr>
          <w:lang w:val="pl-PL"/>
        </w:rPr>
        <w:t xml:space="preserve">standardowo </w:t>
      </w:r>
      <w:r w:rsidR="003B16AA" w:rsidRPr="003B16AA">
        <w:rPr>
          <w:lang w:val="pl-PL"/>
        </w:rPr>
        <w:t>otacza pas świetlny LED, który nadaje jej jeszcze bardziej imponujący efekt. Na wybranych rynkach podświetlona jest również centralna gwiazda</w:t>
      </w:r>
      <w:r w:rsidR="002D0311" w:rsidRPr="002D0311">
        <w:rPr>
          <w:vertAlign w:val="superscript"/>
          <w:lang w:val="pl-PL"/>
        </w:rPr>
        <w:t>4)</w:t>
      </w:r>
      <w:r w:rsidR="003B16AA" w:rsidRPr="003B16AA">
        <w:rPr>
          <w:lang w:val="pl-PL"/>
        </w:rPr>
        <w:t>.</w:t>
      </w:r>
    </w:p>
    <w:p w14:paraId="31BAF017" w14:textId="77777777" w:rsidR="003B16AA" w:rsidRPr="003B16AA" w:rsidRDefault="003B16AA" w:rsidP="003B16AA">
      <w:pPr>
        <w:pStyle w:val="A03Copytext"/>
        <w:rPr>
          <w:lang w:val="pl-PL"/>
        </w:rPr>
      </w:pPr>
    </w:p>
    <w:p w14:paraId="6B997E84" w14:textId="77777777" w:rsidR="003B16AA" w:rsidRPr="00124554" w:rsidRDefault="003B16AA" w:rsidP="003B16AA">
      <w:pPr>
        <w:pStyle w:val="A03Copytext"/>
        <w:rPr>
          <w:rFonts w:ascii="MB Corpo S Text Office" w:hAnsi="MB Corpo S Text Office"/>
          <w:lang w:val="pl-PL"/>
        </w:rPr>
      </w:pPr>
      <w:r w:rsidRPr="00124554">
        <w:rPr>
          <w:rFonts w:ascii="MB Corpo S Text Office" w:hAnsi="MB Corpo S Text Office"/>
          <w:lang w:val="pl-PL"/>
        </w:rPr>
        <w:t>Reflektory i tylne lampy z niepowtarzalnym motywem gwiazdy</w:t>
      </w:r>
    </w:p>
    <w:p w14:paraId="7A9777D3" w14:textId="77777777" w:rsidR="003B16AA" w:rsidRPr="003B16AA" w:rsidRDefault="003B16AA" w:rsidP="003B16AA">
      <w:pPr>
        <w:pStyle w:val="A03Copytext"/>
        <w:rPr>
          <w:lang w:val="pl-PL"/>
        </w:rPr>
      </w:pPr>
      <w:r w:rsidRPr="003B16AA">
        <w:rPr>
          <w:lang w:val="pl-PL"/>
        </w:rPr>
        <w:t>Standardowe reflektory LED High Performance zapewniają efektowny, charakterystyczny wygląd zarówno w dzień, jak i w nocy. Ich znakiem rozpoznawczym jest chromowana gwiazda Mercedes-Benz. W opcjonalnych reflektorach MULTIBEAM LED kształt gwiazdy mają światła do jazdy dziennej, które w połączeniu z podświetlanym obramowaniem grilla tworzą efektowną sygnaturę świetlną. Pas łączący tylne lampy optycznie podkreśla szerokość nadwozia, a w połączeniu z reflektorami MULTIBEAM LED zyskuje funkcję animacji.</w:t>
      </w:r>
    </w:p>
    <w:p w14:paraId="1FDCCCD2" w14:textId="77777777" w:rsidR="003B16AA" w:rsidRPr="003B16AA" w:rsidRDefault="003B16AA" w:rsidP="003B16AA">
      <w:pPr>
        <w:pStyle w:val="A03Copytext"/>
        <w:rPr>
          <w:lang w:val="pl-PL"/>
        </w:rPr>
      </w:pPr>
    </w:p>
    <w:p w14:paraId="74AA4ECE" w14:textId="77777777" w:rsidR="003B16AA" w:rsidRPr="00124554" w:rsidRDefault="003B16AA" w:rsidP="003B16AA">
      <w:pPr>
        <w:pStyle w:val="A03Copytext"/>
        <w:rPr>
          <w:rFonts w:ascii="MB Corpo S Text Office" w:hAnsi="MB Corpo S Text Office"/>
          <w:lang w:val="pl-PL"/>
        </w:rPr>
      </w:pPr>
      <w:r w:rsidRPr="00124554">
        <w:rPr>
          <w:rFonts w:ascii="MB Corpo S Text Office" w:hAnsi="MB Corpo S Text Office"/>
          <w:lang w:val="pl-PL"/>
        </w:rPr>
        <w:t>Cztery linie wyposażenia dla różnych stylów</w:t>
      </w:r>
    </w:p>
    <w:p w14:paraId="449E2FB8" w14:textId="5C75C8F7" w:rsidR="003B16AA" w:rsidRPr="003B16AA" w:rsidRDefault="003B16AA" w:rsidP="003B16AA">
      <w:pPr>
        <w:pStyle w:val="A03Copytext"/>
        <w:rPr>
          <w:lang w:val="pl-PL"/>
        </w:rPr>
      </w:pPr>
      <w:r w:rsidRPr="003B16AA">
        <w:rPr>
          <w:lang w:val="pl-PL"/>
        </w:rPr>
        <w:t xml:space="preserve">Nowy GLA po raz pierwszy jest oferowany w aż czterech liniach wyposażenia, które w połączeniu z pakietem Night pozwalają dopasować go do różnorodnych preferencji i stylów życia klientów. </w:t>
      </w:r>
      <w:r w:rsidR="00124554">
        <w:rPr>
          <w:lang w:val="pl-PL"/>
        </w:rPr>
        <w:t>S</w:t>
      </w:r>
      <w:r w:rsidRPr="003B16AA">
        <w:rPr>
          <w:lang w:val="pl-PL"/>
        </w:rPr>
        <w:t xml:space="preserve">tandardowo </w:t>
      </w:r>
      <w:r w:rsidR="00124554">
        <w:rPr>
          <w:lang w:val="pl-PL"/>
        </w:rPr>
        <w:t xml:space="preserve">model występuje </w:t>
      </w:r>
      <w:r w:rsidRPr="003B16AA">
        <w:rPr>
          <w:lang w:val="pl-PL"/>
        </w:rPr>
        <w:t xml:space="preserve">w nowej linii Style, </w:t>
      </w:r>
      <w:r w:rsidR="00124554">
        <w:rPr>
          <w:lang w:val="pl-PL"/>
        </w:rPr>
        <w:t xml:space="preserve">obejmującej </w:t>
      </w:r>
      <w:r w:rsidRPr="003B16AA">
        <w:rPr>
          <w:lang w:val="pl-PL"/>
        </w:rPr>
        <w:t>między innymi ikoniczny grill z chromowanym obramowaniem i panelem ze srebrnym</w:t>
      </w:r>
      <w:r w:rsidR="005D7D48">
        <w:rPr>
          <w:lang w:val="pl-PL"/>
        </w:rPr>
        <w:t xml:space="preserve"> </w:t>
      </w:r>
      <w:r w:rsidRPr="003B16AA">
        <w:rPr>
          <w:lang w:val="pl-PL"/>
        </w:rPr>
        <w:t xml:space="preserve">wykończeniem, reflektory LED High Performance z asystentem świateł drogowych, </w:t>
      </w:r>
      <w:r w:rsidR="005D7D48">
        <w:rPr>
          <w:lang w:val="pl-PL"/>
        </w:rPr>
        <w:t xml:space="preserve">akcenty zderzaków </w:t>
      </w:r>
      <w:r w:rsidRPr="003B16AA">
        <w:rPr>
          <w:lang w:val="pl-PL"/>
        </w:rPr>
        <w:t xml:space="preserve">z polerowanego aluminium oraz </w:t>
      </w:r>
      <w:r w:rsidR="001602F4">
        <w:rPr>
          <w:lang w:val="pl-PL"/>
        </w:rPr>
        <w:t xml:space="preserve">listwy </w:t>
      </w:r>
      <w:r w:rsidRPr="003B16AA">
        <w:rPr>
          <w:lang w:val="pl-PL"/>
        </w:rPr>
        <w:t xml:space="preserve">drzwi z chromowanym wykończeniem, a także 18- lub 19-calowe felgi z lekkiego stopu. We wnętrzu specyfikacja zawiera wielofunkcyjną sportową kierownicę obszytą skórą syntetyczną ARTICO, komfortowe fotele z tapicerką czarnej tkaniny – </w:t>
      </w:r>
      <w:r w:rsidR="001602F4">
        <w:rPr>
          <w:lang w:val="pl-PL"/>
        </w:rPr>
        <w:t>również</w:t>
      </w:r>
      <w:r w:rsidRPr="003B16AA">
        <w:rPr>
          <w:lang w:val="pl-PL"/>
        </w:rPr>
        <w:t xml:space="preserve"> w połączeniu ze skór</w:t>
      </w:r>
      <w:r w:rsidR="0014696E">
        <w:rPr>
          <w:lang w:val="pl-PL"/>
        </w:rPr>
        <w:t>ą</w:t>
      </w:r>
      <w:r w:rsidRPr="003B16AA">
        <w:rPr>
          <w:lang w:val="pl-PL"/>
        </w:rPr>
        <w:t xml:space="preserve"> syntetyczną ARTICO, a także opcjonalną skórę syntetyczną w kolorze czarnym lub beżowym.</w:t>
      </w:r>
    </w:p>
    <w:p w14:paraId="03997B7E" w14:textId="77777777" w:rsidR="003B16AA" w:rsidRPr="003B16AA" w:rsidRDefault="003B16AA" w:rsidP="003B16AA">
      <w:pPr>
        <w:pStyle w:val="A03Copytext"/>
        <w:rPr>
          <w:lang w:val="pl-PL"/>
        </w:rPr>
      </w:pPr>
    </w:p>
    <w:p w14:paraId="3223357D" w14:textId="25126756" w:rsidR="003B16AA" w:rsidRPr="003B16AA" w:rsidRDefault="003B16AA" w:rsidP="003B16AA">
      <w:pPr>
        <w:pStyle w:val="A03Copytext"/>
        <w:rPr>
          <w:lang w:val="pl-PL"/>
        </w:rPr>
      </w:pPr>
      <w:r w:rsidRPr="003B16AA">
        <w:rPr>
          <w:lang w:val="pl-PL"/>
        </w:rPr>
        <w:t xml:space="preserve">Od linii PROGRESSIVE w górę kontur osłony chłodnicy zyskuje podświetlenie, a opcjonalnie dostępne jest podświetlenie panelu. Do wyposażenia tej linii należą </w:t>
      </w:r>
      <w:r w:rsidR="00BA0B73">
        <w:rPr>
          <w:lang w:val="pl-PL"/>
        </w:rPr>
        <w:t>też</w:t>
      </w:r>
      <w:r w:rsidRPr="003B16AA">
        <w:rPr>
          <w:lang w:val="pl-PL"/>
        </w:rPr>
        <w:t xml:space="preserve"> obręcze z lekkiego stopu o średnicy od 18 do 20 cali, </w:t>
      </w:r>
      <w:r w:rsidRPr="003B16AA">
        <w:rPr>
          <w:lang w:val="pl-PL"/>
        </w:rPr>
        <w:lastRenderedPageBreak/>
        <w:t xml:space="preserve">wielofunkcyjna sportowa kierownica ze skórzanym obszyciem oraz komfortowe fotele z funkcją podgrzewania i czterokierunkową regulacją podparcia lędźwiowego pokryte połączeniem tkaniny ze skórą syntetyczną ARTICO w kolorze czarnym. Opcjonalnie dostępne są inne tapicerki: skóra syntetyczna ARTICO w kolorze czarnym lub </w:t>
      </w:r>
      <w:r w:rsidR="001E5CB3">
        <w:rPr>
          <w:lang w:val="pl-PL"/>
        </w:rPr>
        <w:t>beżu kości słoniowej</w:t>
      </w:r>
      <w:r w:rsidRPr="003B16AA">
        <w:rPr>
          <w:lang w:val="pl-PL"/>
        </w:rPr>
        <w:t xml:space="preserve">, a także skóra w kolorze czarnym </w:t>
      </w:r>
      <w:r w:rsidR="001E5CB3">
        <w:rPr>
          <w:lang w:val="pl-PL"/>
        </w:rPr>
        <w:t>albo</w:t>
      </w:r>
      <w:r w:rsidRPr="003B16AA">
        <w:rPr>
          <w:lang w:val="pl-PL"/>
        </w:rPr>
        <w:t xml:space="preserve"> bukowego brązu. Po raz pierwszy dla linii PROGRESSIVE oferowany jest pakiet Night.</w:t>
      </w:r>
    </w:p>
    <w:p w14:paraId="0BC7D667" w14:textId="77777777" w:rsidR="003B16AA" w:rsidRPr="003B16AA" w:rsidRDefault="003B16AA" w:rsidP="003B16AA">
      <w:pPr>
        <w:pStyle w:val="A03Copytext"/>
        <w:rPr>
          <w:lang w:val="pl-PL"/>
        </w:rPr>
      </w:pPr>
    </w:p>
    <w:p w14:paraId="0C78E6AB" w14:textId="77777777" w:rsidR="003B16AA" w:rsidRPr="001E5CB3" w:rsidRDefault="003B16AA" w:rsidP="003B16AA">
      <w:pPr>
        <w:pStyle w:val="A03Copytext"/>
        <w:rPr>
          <w:rFonts w:ascii="MB Corpo S Text Office" w:hAnsi="MB Corpo S Text Office"/>
          <w:lang w:val="pl-PL"/>
        </w:rPr>
      </w:pPr>
      <w:r w:rsidRPr="001E5CB3">
        <w:rPr>
          <w:rFonts w:ascii="MB Corpo S Text Office" w:hAnsi="MB Corpo S Text Office"/>
          <w:lang w:val="pl-PL"/>
        </w:rPr>
        <w:t>Linia AMG i linia AMG Plus: charakterny, sportowy wygląd</w:t>
      </w:r>
    </w:p>
    <w:p w14:paraId="1535D8E8" w14:textId="0F3185B0" w:rsidR="003B16AA" w:rsidRPr="003B16AA" w:rsidRDefault="003B16AA" w:rsidP="003B16AA">
      <w:pPr>
        <w:pStyle w:val="A03Copytext"/>
        <w:rPr>
          <w:lang w:val="pl-PL"/>
        </w:rPr>
      </w:pPr>
      <w:r w:rsidRPr="003B16AA">
        <w:rPr>
          <w:lang w:val="pl-PL"/>
        </w:rPr>
        <w:t xml:space="preserve">W linii AMG nowy, elektryczny GLA otrzymuje ikoniczny grill z podświetlanym konturem </w:t>
      </w:r>
      <w:r w:rsidR="008F3DA1">
        <w:rPr>
          <w:lang w:val="pl-PL"/>
        </w:rPr>
        <w:t xml:space="preserve">oraz </w:t>
      </w:r>
      <w:r w:rsidRPr="003B16AA">
        <w:rPr>
          <w:lang w:val="pl-PL"/>
        </w:rPr>
        <w:t xml:space="preserve">panelem z dymionym, chromowanym wykończeniem. Z zewnątrz wyróżniają ją także przedni zderzak z wlotami powietrza oraz specyficzny tylny zderzak w kolorze nadwozia. Nakładki nadkoli – w kolorze nadwozia </w:t>
      </w:r>
      <w:proofErr w:type="gramStart"/>
      <w:r w:rsidRPr="003B16AA">
        <w:rPr>
          <w:lang w:val="pl-PL"/>
        </w:rPr>
        <w:t>lub,</w:t>
      </w:r>
      <w:proofErr w:type="gramEnd"/>
      <w:r w:rsidRPr="003B16AA">
        <w:rPr>
          <w:lang w:val="pl-PL"/>
        </w:rPr>
        <w:t xml:space="preserve"> na życzenie, z czarnym, błyszczącym wykończeniem – mieszczą obręcze z lekkiego stopu z linii </w:t>
      </w:r>
      <w:r w:rsidR="008F3DA1">
        <w:rPr>
          <w:lang w:val="pl-PL"/>
        </w:rPr>
        <w:t xml:space="preserve">AMG </w:t>
      </w:r>
      <w:r w:rsidRPr="003B16AA">
        <w:rPr>
          <w:lang w:val="pl-PL"/>
        </w:rPr>
        <w:t>o średnicy 19 lub 20 cali. Po otwarciu drzwi kierowcę wita animowany dywan świetlny z motywem gwiazdy. Wewnątrz linię AMG wyróżniają sportowe akcenty, takie jak sportowa skórzana kierownica obszyta skórą nappa, z łopatkami i spłaszczonym rantem, elementy ozdobne z lekkiego aluminium o fakturze włókna węglowego oraz sportowy zestaw pedałów AMG ze szczotkowanej stali nierdzewnej z czarnymi gumowymi wypustkami.</w:t>
      </w:r>
    </w:p>
    <w:p w14:paraId="4DCF0B41" w14:textId="77777777" w:rsidR="003B16AA" w:rsidRPr="003B16AA" w:rsidRDefault="003B16AA" w:rsidP="003B16AA">
      <w:pPr>
        <w:pStyle w:val="A03Copytext"/>
        <w:rPr>
          <w:lang w:val="pl-PL"/>
        </w:rPr>
      </w:pPr>
    </w:p>
    <w:p w14:paraId="1AEFA7B0" w14:textId="1AE69CD4" w:rsidR="003B16AA" w:rsidRPr="003B16AA" w:rsidRDefault="003B16AA" w:rsidP="003B16AA">
      <w:pPr>
        <w:pStyle w:val="A03Copytext"/>
        <w:rPr>
          <w:lang w:val="pl-PL"/>
        </w:rPr>
      </w:pPr>
      <w:r w:rsidRPr="003B16AA">
        <w:rPr>
          <w:lang w:val="pl-PL"/>
        </w:rPr>
        <w:t xml:space="preserve">Po raz pierwszy dla GLA dostępna jest linia AMG Plus, która wzbogaca linię AMG o elementy takie jak spojler i elementy ozdobne na progach z czarnym, błyszczącym wykończeniem, ekskluzywne 20-calowe felgi z lekkiego stopu oraz czarny, błyszczący kluczyk do samochodu. Wewnątrz czekają sportowe fotele z regulowanymi zagłówkami obszyte połączeniem skóry syntetycznej ARTICO z mikrofibrą MICROCUT </w:t>
      </w:r>
      <w:r w:rsidR="00E551CB">
        <w:rPr>
          <w:lang w:val="pl-PL"/>
        </w:rPr>
        <w:t xml:space="preserve">– </w:t>
      </w:r>
      <w:r w:rsidRPr="003B16AA">
        <w:rPr>
          <w:lang w:val="pl-PL"/>
        </w:rPr>
        <w:t>w</w:t>
      </w:r>
      <w:r w:rsidR="00E551CB">
        <w:rPr>
          <w:lang w:val="pl-PL"/>
        </w:rPr>
        <w:t xml:space="preserve"> </w:t>
      </w:r>
      <w:r w:rsidRPr="003B16AA">
        <w:rPr>
          <w:lang w:val="pl-PL"/>
        </w:rPr>
        <w:t>kolorze czarnym</w:t>
      </w:r>
      <w:r w:rsidR="00E551CB">
        <w:rPr>
          <w:lang w:val="pl-PL"/>
        </w:rPr>
        <w:t xml:space="preserve"> z </w:t>
      </w:r>
      <w:r w:rsidRPr="003B16AA">
        <w:rPr>
          <w:lang w:val="pl-PL"/>
        </w:rPr>
        <w:t>czerwonymi przeszyciami</w:t>
      </w:r>
      <w:r w:rsidR="00E551CB">
        <w:rPr>
          <w:lang w:val="pl-PL"/>
        </w:rPr>
        <w:t xml:space="preserve"> </w:t>
      </w:r>
      <w:r w:rsidRPr="003B16AA">
        <w:rPr>
          <w:lang w:val="pl-PL"/>
        </w:rPr>
        <w:t xml:space="preserve">lub w zestawieniu czerni z krystaliczną bielą, </w:t>
      </w:r>
      <w:r w:rsidR="00DE5CE3">
        <w:rPr>
          <w:lang w:val="pl-PL"/>
        </w:rPr>
        <w:t xml:space="preserve">a także </w:t>
      </w:r>
      <w:r w:rsidRPr="003B16AA">
        <w:rPr>
          <w:lang w:val="pl-PL"/>
        </w:rPr>
        <w:t>czerwone pasy bezpieczeństwa, kontrastowe przeszycia na panelach drzwi oraz podświetlane listwy progowe w kolorze czarnym</w:t>
      </w:r>
      <w:r w:rsidR="00DE5CE3">
        <w:rPr>
          <w:lang w:val="pl-PL"/>
        </w:rPr>
        <w:t>,</w:t>
      </w:r>
      <w:r w:rsidRPr="003B16AA">
        <w:rPr>
          <w:lang w:val="pl-PL"/>
        </w:rPr>
        <w:t xml:space="preserve"> z napisem Mercedes-Benz. Opcjonalnie dostępne są: skóra syntetyczna łącząca czerń i czerwień lub skóra w kolorach czarnym, czarnym</w:t>
      </w:r>
      <w:r w:rsidR="00CD27BD">
        <w:rPr>
          <w:lang w:val="pl-PL"/>
        </w:rPr>
        <w:t xml:space="preserve"> w połączeniu z</w:t>
      </w:r>
      <w:r w:rsidRPr="003B16AA">
        <w:rPr>
          <w:lang w:val="pl-PL"/>
        </w:rPr>
        <w:t xml:space="preserve"> zielonym </w:t>
      </w:r>
      <w:r w:rsidR="00CD27BD">
        <w:rPr>
          <w:lang w:val="pl-PL"/>
        </w:rPr>
        <w:t>lub</w:t>
      </w:r>
      <w:r w:rsidR="00CD27BD" w:rsidRPr="003B16AA">
        <w:rPr>
          <w:lang w:val="pl-PL"/>
        </w:rPr>
        <w:t xml:space="preserve"> </w:t>
      </w:r>
      <w:r w:rsidRPr="003B16AA">
        <w:rPr>
          <w:lang w:val="pl-PL"/>
        </w:rPr>
        <w:t>bukowego brązu.</w:t>
      </w:r>
    </w:p>
    <w:p w14:paraId="7700D411" w14:textId="77777777" w:rsidR="003B16AA" w:rsidRPr="003B16AA" w:rsidRDefault="003B16AA" w:rsidP="003B16AA">
      <w:pPr>
        <w:pStyle w:val="A03Copytext"/>
        <w:rPr>
          <w:lang w:val="pl-PL"/>
        </w:rPr>
      </w:pPr>
    </w:p>
    <w:p w14:paraId="75D474CD" w14:textId="08A5C77B" w:rsidR="003B16AA" w:rsidRPr="00DE5CE3" w:rsidRDefault="003B16AA" w:rsidP="003B16AA">
      <w:pPr>
        <w:pStyle w:val="A03Copytext"/>
        <w:rPr>
          <w:rFonts w:ascii="MB Corpo S Text Office" w:hAnsi="MB Corpo S Text Office"/>
          <w:lang w:val="pl-PL"/>
        </w:rPr>
      </w:pPr>
      <w:r w:rsidRPr="00DE5CE3">
        <w:rPr>
          <w:rFonts w:ascii="MB Corpo S Text Office" w:hAnsi="MB Corpo S Text Office"/>
          <w:lang w:val="pl-PL"/>
        </w:rPr>
        <w:t>Night Edition z czarnymi</w:t>
      </w:r>
      <w:r w:rsidR="00336749">
        <w:rPr>
          <w:rFonts w:ascii="MB Corpo S Text Office" w:hAnsi="MB Corpo S Text Office"/>
          <w:lang w:val="pl-PL"/>
        </w:rPr>
        <w:t>, ekstrawaganckimi</w:t>
      </w:r>
      <w:r w:rsidRPr="00DE5CE3">
        <w:rPr>
          <w:rFonts w:ascii="MB Corpo S Text Office" w:hAnsi="MB Corpo S Text Office"/>
          <w:lang w:val="pl-PL"/>
        </w:rPr>
        <w:t xml:space="preserve"> akcentami</w:t>
      </w:r>
    </w:p>
    <w:p w14:paraId="7291DA93" w14:textId="1C1B320E" w:rsidR="003B16AA" w:rsidRPr="003B16AA" w:rsidRDefault="003B16AA" w:rsidP="003B16AA">
      <w:pPr>
        <w:pStyle w:val="A03Copytext"/>
        <w:rPr>
          <w:lang w:val="pl-PL"/>
        </w:rPr>
      </w:pPr>
      <w:r w:rsidRPr="003B16AA">
        <w:rPr>
          <w:lang w:val="pl-PL"/>
        </w:rPr>
        <w:t xml:space="preserve">Dodatkowo nabywcy mają do wyboru </w:t>
      </w:r>
      <w:proofErr w:type="spellStart"/>
      <w:r w:rsidRPr="003B16AA">
        <w:rPr>
          <w:lang w:val="pl-PL"/>
        </w:rPr>
        <w:t>Night</w:t>
      </w:r>
      <w:proofErr w:type="spellEnd"/>
      <w:r w:rsidRPr="003B16AA">
        <w:rPr>
          <w:lang w:val="pl-PL"/>
        </w:rPr>
        <w:t xml:space="preserve"> Edition, która obejmuje linię AMG i pakiet Night. Nadaje ona nowemu GLA wyjątkowo efektowny, sportowy wygląd. Z zewnątrz Night Edition definiuj</w:t>
      </w:r>
      <w:r w:rsidR="00751613">
        <w:rPr>
          <w:lang w:val="pl-PL"/>
        </w:rPr>
        <w:t>ą</w:t>
      </w:r>
      <w:r w:rsidRPr="003B16AA">
        <w:rPr>
          <w:lang w:val="pl-PL"/>
        </w:rPr>
        <w:t xml:space="preserve"> lakier w </w:t>
      </w:r>
      <w:r w:rsidR="00751613">
        <w:rPr>
          <w:lang w:val="pl-PL"/>
        </w:rPr>
        <w:t xml:space="preserve">kolorze </w:t>
      </w:r>
      <w:r w:rsidRPr="003B16AA">
        <w:rPr>
          <w:lang w:val="pl-PL"/>
        </w:rPr>
        <w:t>czerni kosmosu magno, zderzaki z czarnymi, optycznymi osłonami podwozia (wysoki połysk), panele drzwi i listwy progowe z czarnym, błyszczącym wykończeniem oraz dziesięcioramienne, aerodynamicznie zoptymalizowane obręcze 20" z lekkiego stopu w kolorze czarnym. Ekstrawagancką atmosferę we wnętrzu tworzą podświetlane listwy progowe w kolorze czarnym</w:t>
      </w:r>
      <w:r w:rsidR="00751613">
        <w:rPr>
          <w:lang w:val="pl-PL"/>
        </w:rPr>
        <w:t>,</w:t>
      </w:r>
      <w:r w:rsidRPr="003B16AA">
        <w:rPr>
          <w:lang w:val="pl-PL"/>
        </w:rPr>
        <w:t xml:space="preserve"> z napisem Mercedes-Benz, nawiewy z ciemnym, błyszczącym wykończeniem</w:t>
      </w:r>
      <w:r w:rsidR="00E0407D">
        <w:rPr>
          <w:lang w:val="pl-PL"/>
        </w:rPr>
        <w:t xml:space="preserve"> </w:t>
      </w:r>
      <w:r w:rsidRPr="003B16AA">
        <w:rPr>
          <w:lang w:val="pl-PL"/>
        </w:rPr>
        <w:t xml:space="preserve">oraz elementy ozdobne z naturalnego, matowobiałego włókna. </w:t>
      </w:r>
      <w:r w:rsidR="00E0407D">
        <w:rPr>
          <w:lang w:val="pl-PL"/>
        </w:rPr>
        <w:t>S</w:t>
      </w:r>
      <w:r w:rsidR="00E0407D" w:rsidRPr="003B16AA">
        <w:rPr>
          <w:lang w:val="pl-PL"/>
        </w:rPr>
        <w:t>portowe fotele obszyt</w:t>
      </w:r>
      <w:r w:rsidR="00E0407D">
        <w:rPr>
          <w:lang w:val="pl-PL"/>
        </w:rPr>
        <w:t xml:space="preserve">o </w:t>
      </w:r>
      <w:r w:rsidR="00E0407D" w:rsidRPr="003B16AA">
        <w:rPr>
          <w:lang w:val="pl-PL"/>
        </w:rPr>
        <w:t>skórą syntetyczną ARTICO o wyglądzie skóry nappa</w:t>
      </w:r>
      <w:r w:rsidR="00E0407D">
        <w:rPr>
          <w:lang w:val="pl-PL"/>
        </w:rPr>
        <w:t xml:space="preserve">, </w:t>
      </w:r>
      <w:r w:rsidR="00E0407D" w:rsidRPr="003B16AA">
        <w:rPr>
          <w:lang w:val="pl-PL"/>
        </w:rPr>
        <w:t>w kolorze krystalicznej bieli</w:t>
      </w:r>
      <w:r w:rsidR="00E0407D">
        <w:rPr>
          <w:lang w:val="pl-PL"/>
        </w:rPr>
        <w:t>,</w:t>
      </w:r>
      <w:r w:rsidR="00E0407D" w:rsidRPr="003B16AA">
        <w:rPr>
          <w:lang w:val="pl-PL"/>
        </w:rPr>
        <w:t xml:space="preserve"> </w:t>
      </w:r>
      <w:r w:rsidR="00E0407D">
        <w:rPr>
          <w:lang w:val="pl-PL"/>
        </w:rPr>
        <w:t xml:space="preserve">połączoną z </w:t>
      </w:r>
      <w:r w:rsidR="00E0407D" w:rsidRPr="003B16AA">
        <w:rPr>
          <w:lang w:val="pl-PL"/>
        </w:rPr>
        <w:t>czarną mikrofibrą MICROCUT</w:t>
      </w:r>
      <w:r w:rsidR="00E0407D">
        <w:rPr>
          <w:lang w:val="pl-PL"/>
        </w:rPr>
        <w:t xml:space="preserve"> i </w:t>
      </w:r>
      <w:r w:rsidR="00E0407D" w:rsidRPr="003B16AA">
        <w:rPr>
          <w:lang w:val="pl-PL"/>
        </w:rPr>
        <w:t>wzbogacon</w:t>
      </w:r>
      <w:r w:rsidR="00E0407D">
        <w:rPr>
          <w:lang w:val="pl-PL"/>
        </w:rPr>
        <w:t xml:space="preserve">o </w:t>
      </w:r>
      <w:r w:rsidR="00E0407D" w:rsidRPr="003B16AA">
        <w:rPr>
          <w:lang w:val="pl-PL"/>
        </w:rPr>
        <w:t>o kontrastowe przeszycia w kolorze krystalicznej bieli</w:t>
      </w:r>
      <w:r w:rsidR="00E0407D">
        <w:rPr>
          <w:lang w:val="pl-PL"/>
        </w:rPr>
        <w:t>.</w:t>
      </w:r>
      <w:r w:rsidR="00E0407D" w:rsidRPr="003B16AA">
        <w:rPr>
          <w:lang w:val="pl-PL"/>
        </w:rPr>
        <w:t xml:space="preserve"> </w:t>
      </w:r>
      <w:r w:rsidRPr="003B16AA">
        <w:rPr>
          <w:lang w:val="pl-PL"/>
        </w:rPr>
        <w:t xml:space="preserve">Także środkowy podłokietnik pokrywa </w:t>
      </w:r>
      <w:r w:rsidR="002E1836">
        <w:rPr>
          <w:lang w:val="pl-PL"/>
        </w:rPr>
        <w:t xml:space="preserve">kryształowobiała </w:t>
      </w:r>
      <w:r w:rsidRPr="003B16AA">
        <w:rPr>
          <w:lang w:val="pl-PL"/>
        </w:rPr>
        <w:t xml:space="preserve">skóra syntetyczna ARTICO </w:t>
      </w:r>
      <w:r w:rsidR="002E1836">
        <w:rPr>
          <w:lang w:val="pl-PL"/>
        </w:rPr>
        <w:t xml:space="preserve">w optyce </w:t>
      </w:r>
      <w:r w:rsidRPr="003B16AA">
        <w:rPr>
          <w:lang w:val="pl-PL"/>
        </w:rPr>
        <w:t>skóry nappa.</w:t>
      </w:r>
    </w:p>
    <w:p w14:paraId="607B2E37" w14:textId="77777777" w:rsidR="003B16AA" w:rsidRPr="003B16AA" w:rsidRDefault="003B16AA" w:rsidP="003B16AA">
      <w:pPr>
        <w:pStyle w:val="A03Copytext"/>
        <w:rPr>
          <w:lang w:val="pl-PL"/>
        </w:rPr>
      </w:pPr>
    </w:p>
    <w:p w14:paraId="70A8D4B6" w14:textId="77777777" w:rsidR="003B16AA" w:rsidRPr="002E1836" w:rsidRDefault="003B16AA" w:rsidP="003B16AA">
      <w:pPr>
        <w:pStyle w:val="A03Copytext"/>
        <w:rPr>
          <w:rFonts w:ascii="MB Corpo S Text Office" w:hAnsi="MB Corpo S Text Office"/>
          <w:lang w:val="pl-PL"/>
        </w:rPr>
      </w:pPr>
      <w:r w:rsidRPr="002E1836">
        <w:rPr>
          <w:rFonts w:ascii="MB Corpo S Text Office" w:hAnsi="MB Corpo S Text Office"/>
          <w:lang w:val="pl-PL"/>
        </w:rPr>
        <w:t>Szeroki wachlarz dodatkowych opcji personalizacji</w:t>
      </w:r>
    </w:p>
    <w:p w14:paraId="354E3ED9" w14:textId="751B3899" w:rsidR="003B16AA" w:rsidRPr="003B16AA" w:rsidRDefault="003B16AA" w:rsidP="003B16AA">
      <w:pPr>
        <w:pStyle w:val="A03Copytext"/>
        <w:rPr>
          <w:lang w:val="pl-PL"/>
        </w:rPr>
      </w:pPr>
      <w:r w:rsidRPr="003B16AA">
        <w:rPr>
          <w:lang w:val="pl-PL"/>
        </w:rPr>
        <w:t>Dalszą personalizację umożliwiają cztery pakiety wyposażenia oraz szeroka gama kolorów i materiałów, podkreślające zaangażowanie Mercedes-Benz w wyjątkowe wzornictwo. Paletę odcieni nadwozia poszerzają nowe lakiery, takie jak miętowy aqua (niemetalizowany) oraz przejrzysty błękit metalik. We wnętrzu dodano nowe kolory tapicerki, w tym beż kości słoniowej i bukowy brąz. Nowy GLA oferuje również szereg opcji wykończenia, w tym drewno o otwartych porach, szczotkowane aluminium, okładziny o anodowanym wyglądzie oraz innowacyjną powierzchnię dekoracyjną przypominającą papier. Dzięki temu jego charakter można precyzyjnie dopasować do indywidualnego stylu.</w:t>
      </w:r>
    </w:p>
    <w:p w14:paraId="168E0EE0" w14:textId="77777777" w:rsidR="003B16AA" w:rsidRPr="003B16AA" w:rsidRDefault="003B16AA" w:rsidP="003B16AA">
      <w:pPr>
        <w:pStyle w:val="A03Copytext"/>
        <w:rPr>
          <w:lang w:val="pl-PL"/>
        </w:rPr>
      </w:pPr>
    </w:p>
    <w:p w14:paraId="1DCCBC5D" w14:textId="77777777" w:rsidR="00C12452" w:rsidRDefault="00C12452">
      <w:pPr>
        <w:spacing w:after="160" w:line="259" w:lineRule="auto"/>
        <w:rPr>
          <w:rFonts w:asciiTheme="majorHAnsi" w:hAnsiTheme="majorHAnsi"/>
          <w:sz w:val="32"/>
          <w:szCs w:val="32"/>
          <w:lang w:val="pl-PL"/>
        </w:rPr>
      </w:pPr>
      <w:r>
        <w:rPr>
          <w:rFonts w:asciiTheme="majorHAnsi" w:hAnsiTheme="majorHAnsi"/>
          <w:sz w:val="32"/>
          <w:szCs w:val="32"/>
          <w:lang w:val="pl-PL"/>
        </w:rPr>
        <w:br w:type="page"/>
      </w:r>
    </w:p>
    <w:p w14:paraId="62DD6437" w14:textId="30573D05" w:rsidR="003B16AA" w:rsidRPr="00A159A3" w:rsidRDefault="003B16AA" w:rsidP="003B16AA">
      <w:pPr>
        <w:pStyle w:val="A03Copytext"/>
        <w:rPr>
          <w:rFonts w:asciiTheme="majorHAnsi" w:hAnsiTheme="majorHAnsi"/>
          <w:sz w:val="32"/>
          <w:szCs w:val="32"/>
          <w:lang w:val="pl-PL"/>
        </w:rPr>
      </w:pPr>
      <w:r w:rsidRPr="00A159A3">
        <w:rPr>
          <w:rFonts w:asciiTheme="majorHAnsi" w:hAnsiTheme="majorHAnsi"/>
          <w:sz w:val="32"/>
          <w:szCs w:val="32"/>
          <w:lang w:val="pl-PL"/>
        </w:rPr>
        <w:lastRenderedPageBreak/>
        <w:t>Uniwersalny: stworzony, aby sprostać realiom życia i licznym wymaganiom codziennej eksploatacji</w:t>
      </w:r>
    </w:p>
    <w:p w14:paraId="625A7EB3" w14:textId="77777777" w:rsidR="003B16AA" w:rsidRPr="003B16AA" w:rsidRDefault="003B16AA" w:rsidP="003B16AA">
      <w:pPr>
        <w:pStyle w:val="A03Copytext"/>
        <w:rPr>
          <w:lang w:val="pl-PL"/>
        </w:rPr>
      </w:pPr>
    </w:p>
    <w:p w14:paraId="44BB885F" w14:textId="77777777" w:rsidR="003B16AA" w:rsidRPr="00A159A3" w:rsidRDefault="003B16AA" w:rsidP="003B16AA">
      <w:pPr>
        <w:pStyle w:val="A03Copytext"/>
        <w:rPr>
          <w:rFonts w:ascii="MB Corpo S Text Office" w:hAnsi="MB Corpo S Text Office"/>
          <w:lang w:val="pl-PL"/>
        </w:rPr>
      </w:pPr>
      <w:r w:rsidRPr="00A159A3">
        <w:rPr>
          <w:rFonts w:ascii="MB Corpo S Text Office" w:hAnsi="MB Corpo S Text Office"/>
          <w:lang w:val="pl-PL"/>
        </w:rPr>
        <w:t>Szeroki wybór układów napędowych i inteligentne wsparcie w niemal każdej sytuacji na drodze</w:t>
      </w:r>
    </w:p>
    <w:p w14:paraId="696B7B34" w14:textId="63087836" w:rsidR="003B16AA" w:rsidRPr="003B16AA" w:rsidRDefault="003B16AA" w:rsidP="003B16AA">
      <w:pPr>
        <w:pStyle w:val="A03Copytext"/>
        <w:rPr>
          <w:lang w:val="pl-PL"/>
        </w:rPr>
      </w:pPr>
      <w:r w:rsidRPr="003B16AA">
        <w:rPr>
          <w:lang w:val="pl-PL"/>
        </w:rPr>
        <w:t>Nowy GLA płynnie dostosowuje się do różnych potrzeb i stylów życia. Został zaprojektowany z myślą o tym, co naprawdę ważne: maksymalnej elastyczności oraz praktyczności w codziennym użytkowaniu. Klienci mogą wybierać między elektrycznymi i zaawansowanymi technologicznie hybrydami ze zelektryfikowanym silnikiem spalinowym. Niezależnie od tego, czy chodzi o codzienne dojazdy do pracy, spontaniczny weekendowy wypad z przyjaciółmi czy długo wyczekiwane wakacje – nowy GLA to doskonały towarzysz podróży, bez względu na cel. Sprawdza się na każdej drodze: jest zwinny i zwrotny w mieście, dynamiczny na lokalnych drogach i autostradach oraz pewny na nieutwardzonych nawierzchniach. Wysoka, typowa dla SUV-ów pozycja za kierownicą sprawia, że wsiadanie i wysiadanie jest niezwykle wygodne, a przy tym sprzyja nienagannej widoczności we wszystkich kierunkach. Najnowocześniejsza technologia wspiera kierowcę i sprawia, że każda chwila za kierownicą staje się intuicyjnym, komfortowym doświadczeniem.</w:t>
      </w:r>
    </w:p>
    <w:p w14:paraId="5B6259CC" w14:textId="77777777" w:rsidR="003B16AA" w:rsidRPr="003B16AA" w:rsidRDefault="003B16AA" w:rsidP="003B16AA">
      <w:pPr>
        <w:pStyle w:val="A03Copytext"/>
        <w:rPr>
          <w:lang w:val="pl-PL"/>
        </w:rPr>
      </w:pPr>
    </w:p>
    <w:p w14:paraId="671BD421" w14:textId="40C46544" w:rsidR="003B16AA" w:rsidRPr="003B16AA" w:rsidRDefault="003B16AA" w:rsidP="003B16AA">
      <w:pPr>
        <w:pStyle w:val="A03Copytext"/>
        <w:rPr>
          <w:lang w:val="pl-PL"/>
        </w:rPr>
      </w:pPr>
      <w:r w:rsidRPr="005A2E9F">
        <w:rPr>
          <w:i/>
          <w:iCs/>
          <w:lang w:val="pl-PL"/>
        </w:rPr>
        <w:t xml:space="preserve">„Nowy GLA został zaprojektowany tak, aby korzystanie z zaawansowanej technologii nie sprawiało żadnego wysiłku. </w:t>
      </w:r>
      <w:r w:rsidR="00D85577" w:rsidRPr="005A2E9F">
        <w:rPr>
          <w:i/>
          <w:iCs/>
          <w:lang w:val="pl-PL"/>
        </w:rPr>
        <w:t xml:space="preserve">Posiłkując się systemem </w:t>
      </w:r>
      <w:proofErr w:type="gramStart"/>
      <w:r w:rsidRPr="005A2E9F">
        <w:rPr>
          <w:i/>
          <w:iCs/>
          <w:lang w:val="pl-PL"/>
        </w:rPr>
        <w:t>MB.OS</w:t>
      </w:r>
      <w:proofErr w:type="gramEnd"/>
      <w:r w:rsidRPr="005A2E9F">
        <w:rPr>
          <w:i/>
          <w:iCs/>
          <w:lang w:val="pl-PL"/>
        </w:rPr>
        <w:t xml:space="preserve"> i możliwości</w:t>
      </w:r>
      <w:r w:rsidR="00D85577" w:rsidRPr="005A2E9F">
        <w:rPr>
          <w:i/>
          <w:iCs/>
          <w:lang w:val="pl-PL"/>
        </w:rPr>
        <w:t>ami</w:t>
      </w:r>
      <w:r w:rsidRPr="005A2E9F">
        <w:rPr>
          <w:i/>
          <w:iCs/>
          <w:lang w:val="pl-PL"/>
        </w:rPr>
        <w:t xml:space="preserve"> sztucznej inteligencji, wspiera codzienne życie, czyniąc je zauważalnie łatwiejszym. Z szeroką gamą napędów</w:t>
      </w:r>
      <w:r w:rsidR="005A2E9F">
        <w:rPr>
          <w:i/>
          <w:iCs/>
          <w:lang w:val="pl-PL"/>
        </w:rPr>
        <w:t xml:space="preserve">, która obok </w:t>
      </w:r>
      <w:r w:rsidR="00110DC7" w:rsidRPr="005A2E9F">
        <w:rPr>
          <w:i/>
          <w:iCs/>
          <w:lang w:val="pl-PL"/>
        </w:rPr>
        <w:t>zaawansowany</w:t>
      </w:r>
      <w:r w:rsidR="005A2E9F">
        <w:rPr>
          <w:i/>
          <w:iCs/>
          <w:lang w:val="pl-PL"/>
        </w:rPr>
        <w:t>ch</w:t>
      </w:r>
      <w:r w:rsidR="00110DC7" w:rsidRPr="005A2E9F">
        <w:rPr>
          <w:i/>
          <w:iCs/>
          <w:lang w:val="pl-PL"/>
        </w:rPr>
        <w:t xml:space="preserve"> technologicznie</w:t>
      </w:r>
      <w:r w:rsidR="005A2E9F" w:rsidRPr="005A2E9F">
        <w:rPr>
          <w:i/>
          <w:iCs/>
          <w:lang w:val="pl-PL"/>
        </w:rPr>
        <w:t>,</w:t>
      </w:r>
      <w:r w:rsidR="00110DC7" w:rsidRPr="005A2E9F">
        <w:rPr>
          <w:i/>
          <w:iCs/>
          <w:lang w:val="pl-PL"/>
        </w:rPr>
        <w:t xml:space="preserve"> zelektryfikowany</w:t>
      </w:r>
      <w:r w:rsidR="005A2E9F">
        <w:rPr>
          <w:i/>
          <w:iCs/>
          <w:lang w:val="pl-PL"/>
        </w:rPr>
        <w:t>ch</w:t>
      </w:r>
      <w:r w:rsidR="00110DC7" w:rsidRPr="005A2E9F">
        <w:rPr>
          <w:i/>
          <w:iCs/>
          <w:lang w:val="pl-PL"/>
        </w:rPr>
        <w:t xml:space="preserve"> </w:t>
      </w:r>
      <w:r w:rsidR="005A2E9F">
        <w:rPr>
          <w:i/>
          <w:iCs/>
          <w:lang w:val="pl-PL"/>
        </w:rPr>
        <w:t xml:space="preserve">silników spalinowych obejmuje odmiany elektryczne </w:t>
      </w:r>
      <w:r w:rsidR="005A2E9F" w:rsidRPr="005A2E9F">
        <w:rPr>
          <w:i/>
          <w:iCs/>
          <w:lang w:val="pl-PL"/>
        </w:rPr>
        <w:t>z zasięgiem do 657 km i możliwością zyskania 270 km w ciągu zaledwie 10 minut ładowania</w:t>
      </w:r>
      <w:r w:rsidR="005A2E9F">
        <w:rPr>
          <w:i/>
          <w:iCs/>
          <w:lang w:val="pl-PL"/>
        </w:rPr>
        <w:t>,</w:t>
      </w:r>
      <w:r w:rsidR="005A2E9F" w:rsidRPr="005A2E9F">
        <w:rPr>
          <w:i/>
          <w:iCs/>
          <w:lang w:val="pl-PL"/>
        </w:rPr>
        <w:t xml:space="preserve"> </w:t>
      </w:r>
      <w:r w:rsidRPr="005A2E9F">
        <w:rPr>
          <w:i/>
          <w:iCs/>
          <w:lang w:val="pl-PL"/>
        </w:rPr>
        <w:t>redefiniuje on użyteczność aut elektrycznych w swoim segmencie”</w:t>
      </w:r>
      <w:r w:rsidRPr="003B16AA">
        <w:rPr>
          <w:lang w:val="pl-PL"/>
        </w:rPr>
        <w:t xml:space="preserve"> – powiedział Jörg Burzer, członek zarządu Mercedes-Benz Group AG ds. rozwoju i zamówień, szef ds. technologii.</w:t>
      </w:r>
    </w:p>
    <w:p w14:paraId="31A5DAD8" w14:textId="77777777" w:rsidR="003B16AA" w:rsidRPr="003B16AA" w:rsidRDefault="003B16AA" w:rsidP="003B16AA">
      <w:pPr>
        <w:pStyle w:val="A03Copytext"/>
        <w:rPr>
          <w:lang w:val="pl-PL"/>
        </w:rPr>
      </w:pPr>
    </w:p>
    <w:p w14:paraId="42C956AD" w14:textId="77777777" w:rsidR="003B16AA" w:rsidRPr="005A2E9F" w:rsidRDefault="003B16AA" w:rsidP="003B16AA">
      <w:pPr>
        <w:pStyle w:val="A03Copytext"/>
        <w:rPr>
          <w:rFonts w:ascii="MB Corpo S Text Office" w:hAnsi="MB Corpo S Text Office"/>
          <w:lang w:val="pl-PL"/>
        </w:rPr>
      </w:pPr>
      <w:r w:rsidRPr="005A2E9F">
        <w:rPr>
          <w:rFonts w:ascii="MB Corpo S Text Office" w:hAnsi="MB Corpo S Text Office"/>
          <w:lang w:val="pl-PL"/>
        </w:rPr>
        <w:t>Nowy, elektryczny GLA: bezproblemowa jazda elektryczna z zasięgiem do 657 kilometrów</w:t>
      </w:r>
    </w:p>
    <w:p w14:paraId="410F0C41" w14:textId="1B87D662" w:rsidR="003B16AA" w:rsidRPr="003B16AA" w:rsidRDefault="003B16AA" w:rsidP="003B16AA">
      <w:pPr>
        <w:pStyle w:val="A03Copytext"/>
        <w:rPr>
          <w:lang w:val="pl-PL"/>
        </w:rPr>
      </w:pPr>
      <w:r w:rsidRPr="003B16AA">
        <w:rPr>
          <w:lang w:val="pl-PL"/>
        </w:rPr>
        <w:t>Oferując nawet 657 kilometrów w cyklu mieszanym WLTP (dane wstępne)</w:t>
      </w:r>
      <w:r w:rsidRPr="00021E8E">
        <w:rPr>
          <w:vertAlign w:val="superscript"/>
          <w:lang w:val="pl-PL"/>
        </w:rPr>
        <w:t>1</w:t>
      </w:r>
      <w:r w:rsidR="00021E8E" w:rsidRPr="00021E8E">
        <w:rPr>
          <w:vertAlign w:val="superscript"/>
          <w:lang w:val="pl-PL"/>
        </w:rPr>
        <w:t>)</w:t>
      </w:r>
      <w:r w:rsidRPr="003B16AA">
        <w:rPr>
          <w:lang w:val="pl-PL"/>
        </w:rPr>
        <w:t>, nowy, elektryczny GLA zapewnia nowy poziom użyteczności na długich trasach wśród SUV-ów premium w swoim segmencie. Pozwala bez ładowania przejechać na przykład z Berlina do Monachium, z Paryża do Bordeaux lub z Madrytu do Barcelony. Albo z Krakowa do Gdańska. Jeśli zechcesz pojechać jeszcze dalej, dzięki technologii 800 V zaledwie 10 minut ładowania wystarczy, aby zwiększyć zasięg nawet o 270 km (WLTP)</w:t>
      </w:r>
      <w:r w:rsidR="001E30A3" w:rsidRPr="001E30A3">
        <w:rPr>
          <w:vertAlign w:val="superscript"/>
          <w:lang w:val="pl-PL"/>
        </w:rPr>
        <w:t>2)</w:t>
      </w:r>
      <w:r w:rsidRPr="003B16AA">
        <w:rPr>
          <w:lang w:val="pl-PL"/>
        </w:rPr>
        <w:t xml:space="preserve">. To wszystko sprawia, że nawet długie dystanse można pokonywać efektywnie i bez wysiłku. Szybkie ładowanie prądem stałym (DC) na stacjach 800 V </w:t>
      </w:r>
      <w:r w:rsidR="00021E8E" w:rsidRPr="003B16AA">
        <w:rPr>
          <w:lang w:val="pl-PL"/>
        </w:rPr>
        <w:t xml:space="preserve">jest możliwe </w:t>
      </w:r>
      <w:r w:rsidR="00021E8E">
        <w:rPr>
          <w:lang w:val="pl-PL"/>
        </w:rPr>
        <w:t xml:space="preserve">z mocą </w:t>
      </w:r>
      <w:r w:rsidRPr="003B16AA">
        <w:rPr>
          <w:lang w:val="pl-PL"/>
        </w:rPr>
        <w:t>do 320 kW. Z opcjonalnym konwerterem prądu stałego (DC) GLA obsługuje także stacje ładowania 400 V. Moc ładowania prądem przemiennym (AC) wynosi do 22 kW</w:t>
      </w:r>
      <w:r w:rsidR="0038401E" w:rsidRPr="0038401E">
        <w:rPr>
          <w:vertAlign w:val="superscript"/>
          <w:lang w:val="pl-PL"/>
        </w:rPr>
        <w:t>5)</w:t>
      </w:r>
      <w:r w:rsidRPr="003B16AA">
        <w:rPr>
          <w:lang w:val="pl-PL"/>
        </w:rPr>
        <w:t>.</w:t>
      </w:r>
    </w:p>
    <w:p w14:paraId="7955F88B" w14:textId="77777777" w:rsidR="003B16AA" w:rsidRPr="003B16AA" w:rsidRDefault="003B16AA" w:rsidP="003B16AA">
      <w:pPr>
        <w:pStyle w:val="A03Copytext"/>
        <w:rPr>
          <w:lang w:val="pl-PL"/>
        </w:rPr>
      </w:pPr>
    </w:p>
    <w:p w14:paraId="722CF204" w14:textId="77777777" w:rsidR="003B16AA" w:rsidRPr="006C61C9" w:rsidRDefault="003B16AA" w:rsidP="003B16AA">
      <w:pPr>
        <w:pStyle w:val="A03Copytext"/>
        <w:rPr>
          <w:rFonts w:ascii="MB Corpo S Text Office" w:hAnsi="MB Corpo S Text Office"/>
          <w:lang w:val="pl-PL"/>
        </w:rPr>
      </w:pPr>
      <w:r w:rsidRPr="006C61C9">
        <w:rPr>
          <w:rFonts w:ascii="MB Corpo S Text Office" w:hAnsi="MB Corpo S Text Office"/>
          <w:lang w:val="pl-PL"/>
        </w:rPr>
        <w:t>Trzy warianty elektryczne w momencie rynkowej premiery</w:t>
      </w:r>
    </w:p>
    <w:p w14:paraId="53F4AA78" w14:textId="77777777" w:rsidR="003B16AA" w:rsidRPr="003B16AA" w:rsidRDefault="003B16AA" w:rsidP="003B16AA">
      <w:pPr>
        <w:pStyle w:val="A03Copytext"/>
        <w:rPr>
          <w:lang w:val="pl-PL"/>
        </w:rPr>
      </w:pPr>
      <w:r w:rsidRPr="003B16AA">
        <w:rPr>
          <w:lang w:val="pl-PL"/>
        </w:rPr>
        <w:t>Od listopada, gdy nastąpi rynkowa premiera GLA, klienci będą mogli wybierać spośród trzech odmian w pełni elektrycznych. GLA 200 electric o 224 KM dysponuje akumulatorem litowo-żelazowo-fosforanowym (LFP) o użytecznej pojemności 58 kWh.</w:t>
      </w:r>
    </w:p>
    <w:p w14:paraId="6C3CA524" w14:textId="77777777" w:rsidR="003B16AA" w:rsidRPr="003B16AA" w:rsidRDefault="003B16AA" w:rsidP="003B16AA">
      <w:pPr>
        <w:pStyle w:val="A03Copytext"/>
        <w:rPr>
          <w:lang w:val="pl-PL"/>
        </w:rPr>
      </w:pPr>
    </w:p>
    <w:p w14:paraId="6D985754" w14:textId="77777777" w:rsidR="003B16AA" w:rsidRPr="003B16AA" w:rsidRDefault="003B16AA" w:rsidP="003B16AA">
      <w:pPr>
        <w:pStyle w:val="A03Copytext"/>
        <w:rPr>
          <w:lang w:val="pl-PL"/>
        </w:rPr>
      </w:pPr>
      <w:r w:rsidRPr="003B16AA">
        <w:rPr>
          <w:lang w:val="pl-PL"/>
        </w:rPr>
        <w:t>GLA 250+ electric osiąga moc 272 KM, a sportowy wariant GLA 350 4MATIC electric generuje 354 KM i przyspiesza od 0 do 100 km/h w 5,4 sekundy. Oba są wyposażone w akumulator NMC (niklowo-manganowo-kobaltowy) o użytecznej pojemności energetycznej 85 kWh. Na początku 2027 roku do sprzedaży trafi kolejna wersja, z akumulatorem NMC o pojemności 71 kWh.</w:t>
      </w:r>
    </w:p>
    <w:p w14:paraId="085B1819" w14:textId="77777777" w:rsidR="003B16AA" w:rsidRPr="003B16AA" w:rsidRDefault="003B16AA" w:rsidP="003B16AA">
      <w:pPr>
        <w:pStyle w:val="A03Copytext"/>
        <w:rPr>
          <w:lang w:val="pl-PL"/>
        </w:rPr>
      </w:pPr>
    </w:p>
    <w:p w14:paraId="175CD79C" w14:textId="394A7389" w:rsidR="003B16AA" w:rsidRPr="003B7090" w:rsidRDefault="003B16AA" w:rsidP="003B16AA">
      <w:pPr>
        <w:pStyle w:val="A03Copytext"/>
        <w:rPr>
          <w:rFonts w:ascii="MB Corpo S Text Office" w:hAnsi="MB Corpo S Text Office"/>
          <w:lang w:val="pl-PL"/>
        </w:rPr>
      </w:pPr>
      <w:r w:rsidRPr="003B7090">
        <w:rPr>
          <w:rFonts w:ascii="MB Corpo S Text Office" w:hAnsi="MB Corpo S Text Office"/>
          <w:lang w:val="pl-PL"/>
        </w:rPr>
        <w:t>Nowy GLA z zaawansowanym technologicznie zelektryfikowanym napędem spalinowym może jeździć wyłącznie na energii elektrycznej, żeglować i odzyskiwać energię</w:t>
      </w:r>
    </w:p>
    <w:p w14:paraId="5FC838BD" w14:textId="3ED043CE" w:rsidR="003B16AA" w:rsidRPr="003B16AA" w:rsidRDefault="003B16AA" w:rsidP="003B16AA">
      <w:pPr>
        <w:pStyle w:val="A03Copytext"/>
        <w:rPr>
          <w:lang w:val="pl-PL"/>
        </w:rPr>
      </w:pPr>
      <w:r w:rsidRPr="003B16AA">
        <w:rPr>
          <w:lang w:val="pl-PL"/>
        </w:rPr>
        <w:t xml:space="preserve">Na początku 2027 roku ofertę nowego GLA uzupełnią odmiany z efektywnym, zaawansowanym technologicznie, zelektryfikowanym zespołem hybrydowym. Początkowo będzie on dostępny w dwóch wersjach mocy, z napędem na przednie </w:t>
      </w:r>
      <w:r w:rsidR="001658E8">
        <w:rPr>
          <w:lang w:val="pl-PL"/>
        </w:rPr>
        <w:t>lub</w:t>
      </w:r>
      <w:r w:rsidRPr="003B16AA">
        <w:rPr>
          <w:lang w:val="pl-PL"/>
        </w:rPr>
        <w:t xml:space="preserve"> na wszystkie koła. Nowa, zelektryfikowana jednostka 1.5 turbo została zaprojektowana z myślą o oddawaniu mocy i efektywności. Motor elektryczny wspiera ją dodatkową </w:t>
      </w:r>
      <w:r w:rsidRPr="003B16AA">
        <w:rPr>
          <w:lang w:val="pl-PL"/>
        </w:rPr>
        <w:lastRenderedPageBreak/>
        <w:t>mocą 22 kW</w:t>
      </w:r>
      <w:r w:rsidR="00B72920" w:rsidRPr="00B72920">
        <w:rPr>
          <w:vertAlign w:val="superscript"/>
          <w:lang w:val="pl-PL"/>
        </w:rPr>
        <w:t>6)</w:t>
      </w:r>
      <w:r w:rsidRPr="003B16AA">
        <w:rPr>
          <w:lang w:val="pl-PL"/>
        </w:rPr>
        <w:t>. Jest on zintegrowany bezpośrednio z nową, zelektryfikowaną 8-biegową przekładnią dwusprzęgłową (8F-eDCT) oraz jej komponentami. W rezultacie cały zespół jest efektywny i ultrakompaktowy.</w:t>
      </w:r>
    </w:p>
    <w:p w14:paraId="1F3585ED" w14:textId="77777777" w:rsidR="003B16AA" w:rsidRPr="003B16AA" w:rsidRDefault="003B16AA" w:rsidP="003B16AA">
      <w:pPr>
        <w:pStyle w:val="A03Copytext"/>
        <w:rPr>
          <w:lang w:val="pl-PL"/>
        </w:rPr>
      </w:pPr>
    </w:p>
    <w:p w14:paraId="635F91B6" w14:textId="2AFBA52E" w:rsidR="003B16AA" w:rsidRPr="003B16AA" w:rsidRDefault="003B16AA" w:rsidP="003B16AA">
      <w:pPr>
        <w:pStyle w:val="A03Copytext"/>
        <w:rPr>
          <w:lang w:val="pl-PL"/>
        </w:rPr>
      </w:pPr>
      <w:r w:rsidRPr="003B16AA">
        <w:rPr>
          <w:lang w:val="pl-PL"/>
        </w:rPr>
        <w:t>Silnik elektryczny zaopatruje w energię nowy 48-woltowy akumulator litowo-jonowy o pojemności do 1,3 kWh. Przy prędkościach miejskich, gdzie jazda jest zazwyczaj łagodniejsza</w:t>
      </w:r>
      <w:r w:rsidR="00F70FDE" w:rsidRPr="00F70FDE">
        <w:rPr>
          <w:vertAlign w:val="superscript"/>
          <w:lang w:val="pl-PL"/>
        </w:rPr>
        <w:t>7)</w:t>
      </w:r>
      <w:r w:rsidRPr="003B16AA">
        <w:rPr>
          <w:lang w:val="pl-PL"/>
        </w:rPr>
        <w:t>, hybrydowe warianty mogą poruszać się wyłącznie na energii elektrycznej. Efektywne elektryczne żeglowanie z odłączonym silnikiem spalinowym jest możliwe także przy wysokich prędkościach, powyżej 100 km/h – pod warunkiem, że wymagana moc jest mniejsza niż 22 kW. Efektywność zwiększa szeroka dostępność silnika elektrycznego, który może zwiększać moment obrotowy i odzyskiwać energię na wszystkich ośmiu biegach, rekuperując energię z mocą do 25 kW.</w:t>
      </w:r>
    </w:p>
    <w:p w14:paraId="6465F14B" w14:textId="77777777" w:rsidR="003B16AA" w:rsidRPr="003B16AA" w:rsidRDefault="003B16AA" w:rsidP="003B16AA">
      <w:pPr>
        <w:pStyle w:val="A03Copytext"/>
        <w:rPr>
          <w:lang w:val="pl-PL"/>
        </w:rPr>
      </w:pPr>
    </w:p>
    <w:p w14:paraId="35E6C5F4" w14:textId="77777777" w:rsidR="003B16AA" w:rsidRPr="00EE6074" w:rsidRDefault="003B16AA" w:rsidP="003B16AA">
      <w:pPr>
        <w:pStyle w:val="A03Copytext"/>
        <w:rPr>
          <w:rFonts w:ascii="MB Corpo S Text Office" w:hAnsi="MB Corpo S Text Office"/>
          <w:lang w:val="pl-PL"/>
        </w:rPr>
      </w:pPr>
      <w:r w:rsidRPr="00EE6074">
        <w:rPr>
          <w:rFonts w:ascii="MB Corpo S Text Office" w:hAnsi="MB Corpo S Text Office"/>
          <w:lang w:val="pl-PL"/>
        </w:rPr>
        <w:t>Wyposażony z myślą o codziennych przygodach: tryb TERRAIN i „przezroczysta maska”</w:t>
      </w:r>
    </w:p>
    <w:p w14:paraId="7144F735" w14:textId="77777777" w:rsidR="003B16AA" w:rsidRPr="003B16AA" w:rsidRDefault="003B16AA" w:rsidP="003B16AA">
      <w:pPr>
        <w:pStyle w:val="A03Copytext"/>
        <w:rPr>
          <w:lang w:val="pl-PL"/>
        </w:rPr>
      </w:pPr>
      <w:r w:rsidRPr="003B16AA">
        <w:rPr>
          <w:lang w:val="pl-PL"/>
        </w:rPr>
        <w:t>Oprócz trybów jazdy ECO, COMFORT, SPORT i INDIVIDUAL czteronapędowe warianty 4MATIC oferują dodatkowy program TERRAIN, przeznaczony do jazdy po nieutwardzonych drogach. Odpowiednio dostosowuje on charakterystykę układów napędowego, kierowniczego i hamulcowego, wspomagając kierowcę na drogach gruntowych i luźnych nawierzchniach, takich jak żwir czy piasek. Opcjonalna funkcja „przezroczystej maski” zapewnia wirtualny widok pod całym pojazdem. Pomaga to w omijaniu przeszkód, ułatwiając manewrowanie na nieutwardzonych i gruntowych drogach.</w:t>
      </w:r>
    </w:p>
    <w:p w14:paraId="7DCC96B9" w14:textId="77777777" w:rsidR="003B16AA" w:rsidRPr="003B16AA" w:rsidRDefault="003B16AA" w:rsidP="003B16AA">
      <w:pPr>
        <w:pStyle w:val="A03Copytext"/>
        <w:rPr>
          <w:lang w:val="pl-PL"/>
        </w:rPr>
      </w:pPr>
    </w:p>
    <w:p w14:paraId="2CBF3BC2" w14:textId="77777777" w:rsidR="003B16AA" w:rsidRPr="00D93362" w:rsidRDefault="003B16AA" w:rsidP="003B16AA">
      <w:pPr>
        <w:pStyle w:val="A03Copytext"/>
        <w:rPr>
          <w:rFonts w:ascii="MB Corpo S Text Office" w:hAnsi="MB Corpo S Text Office"/>
          <w:lang w:val="pl-PL"/>
        </w:rPr>
      </w:pPr>
      <w:r w:rsidRPr="00D93362">
        <w:rPr>
          <w:rFonts w:ascii="MB Corpo S Text Office" w:hAnsi="MB Corpo S Text Office"/>
          <w:lang w:val="pl-PL"/>
        </w:rPr>
        <w:t>Przyjazne prowadzenie po trasie: inteligentna nawigacja oparta na Mapach Google</w:t>
      </w:r>
    </w:p>
    <w:p w14:paraId="042D70D9" w14:textId="1E53DBE1" w:rsidR="003B16AA" w:rsidRPr="003B16AA" w:rsidRDefault="003B16AA" w:rsidP="003B16AA">
      <w:pPr>
        <w:pStyle w:val="A03Copytext"/>
        <w:rPr>
          <w:lang w:val="pl-PL"/>
        </w:rPr>
      </w:pPr>
      <w:r w:rsidRPr="003B16AA">
        <w:rPr>
          <w:lang w:val="pl-PL"/>
        </w:rPr>
        <w:t xml:space="preserve">Nawigacja w nowym GLA bazuje na Mapach Google. Rozwiązanie opracowane w ramach partnerstwa Mercedes-Benz z Google jest jednym z pierwszych systemów, który integruje nowego agenta Automotive AI od Google Cloud </w:t>
      </w:r>
      <w:r w:rsidR="00EE6074">
        <w:rPr>
          <w:lang w:val="pl-PL"/>
        </w:rPr>
        <w:t xml:space="preserve">przeznaczonego </w:t>
      </w:r>
      <w:r w:rsidRPr="003B16AA">
        <w:rPr>
          <w:lang w:val="pl-PL"/>
        </w:rPr>
        <w:t>do użytku w samochodzie z Mapami Google. Rozmawiając z Wirtualnym Asystentem MBUX, użytkownicy mogą teraz wyszukiwać również punkty ładowania i parkingi, a także uzyskiwać informacje o mocy ładowania na poszczególnych stacjach oraz dostępnych miejscach parkingowych. Inteligentna nawigacja Mercedes-Benz planuje najszybszą i najwygodniejszą trasę, w tym postoje na ładowanie, w oparciu o wiele czynników. Dynamicznie reaguje na korki lub zmiany stylu jazdy. Mercedes-Benz stale udoskonala również swoje prognozy zużycia energii. W przyszłości jeszcze dokładniej będą one uwzględniać przewidywane warunki wietrzne na wysokości samochodu.</w:t>
      </w:r>
    </w:p>
    <w:p w14:paraId="5E4EEE4D" w14:textId="77777777" w:rsidR="003B16AA" w:rsidRPr="003B16AA" w:rsidRDefault="003B16AA" w:rsidP="003B16AA">
      <w:pPr>
        <w:pStyle w:val="A03Copytext"/>
        <w:rPr>
          <w:lang w:val="pl-PL"/>
        </w:rPr>
      </w:pPr>
    </w:p>
    <w:p w14:paraId="1518E607" w14:textId="77777777" w:rsidR="003B16AA" w:rsidRPr="00561CCD" w:rsidRDefault="003B16AA" w:rsidP="003B16AA">
      <w:pPr>
        <w:pStyle w:val="A03Copytext"/>
        <w:rPr>
          <w:rFonts w:ascii="MB Corpo S Text Office" w:hAnsi="MB Corpo S Text Office"/>
          <w:lang w:val="pl-PL"/>
        </w:rPr>
      </w:pPr>
      <w:r w:rsidRPr="00561CCD">
        <w:rPr>
          <w:rFonts w:ascii="MB Corpo S Text Office" w:hAnsi="MB Corpo S Text Office"/>
          <w:lang w:val="pl-PL"/>
        </w:rPr>
        <w:t>Zobacz, co widzi GLA: nawigacja MBUX Surround łączy asystę z prowadzeniem do celu</w:t>
      </w:r>
    </w:p>
    <w:p w14:paraId="773D5D27" w14:textId="51FFFC3B" w:rsidR="003B16AA" w:rsidRPr="003B16AA" w:rsidRDefault="003B16AA" w:rsidP="003B16AA">
      <w:pPr>
        <w:pStyle w:val="A03Copytext"/>
        <w:rPr>
          <w:lang w:val="pl-PL"/>
        </w:rPr>
      </w:pPr>
      <w:r w:rsidRPr="003B16AA">
        <w:rPr>
          <w:lang w:val="pl-PL"/>
        </w:rPr>
        <w:t>Nawigacja MBUX Surround zapewnia nowy wymiar wizualnej interakcji. Wspierana przez dane z kamer i czujników, płynnie łączy trójwymiarową reprezentację otoczenia oraz wskazówki dotyczące trasy w postaci strzałek z widokiem wspomagania kierowcy w czasie rzeczywistym</w:t>
      </w:r>
      <w:r w:rsidR="005A2D55">
        <w:rPr>
          <w:lang w:val="pl-PL"/>
        </w:rPr>
        <w:t xml:space="preserve"> – a wszystko prezentuje w zestawie wskaźników</w:t>
      </w:r>
      <w:r w:rsidRPr="003B16AA">
        <w:rPr>
          <w:lang w:val="pl-PL"/>
        </w:rPr>
        <w:t xml:space="preserve">. </w:t>
      </w:r>
      <w:r w:rsidR="005A2D55">
        <w:rPr>
          <w:lang w:val="pl-PL"/>
        </w:rPr>
        <w:t>Pokazuj</w:t>
      </w:r>
      <w:r w:rsidR="002A762C">
        <w:rPr>
          <w:lang w:val="pl-PL"/>
        </w:rPr>
        <w:t>e</w:t>
      </w:r>
      <w:r w:rsidRPr="003B16AA">
        <w:rPr>
          <w:lang w:val="pl-PL"/>
        </w:rPr>
        <w:t xml:space="preserve"> również innych użytkowników dróg, jak samochody, rowery, motocykle i piesi. Kierowca zyskuje lepszą świadomość sytuacyjną, ponieważ widzi to</w:t>
      </w:r>
      <w:r w:rsidR="002A762C">
        <w:rPr>
          <w:lang w:val="pl-PL"/>
        </w:rPr>
        <w:t>,</w:t>
      </w:r>
      <w:r w:rsidRPr="003B16AA">
        <w:rPr>
          <w:lang w:val="pl-PL"/>
        </w:rPr>
        <w:t xml:space="preserve"> co GLA</w:t>
      </w:r>
      <w:r w:rsidR="002A762C">
        <w:rPr>
          <w:lang w:val="pl-PL"/>
        </w:rPr>
        <w:t>,</w:t>
      </w:r>
      <w:r w:rsidRPr="003B16AA">
        <w:rPr>
          <w:lang w:val="pl-PL"/>
        </w:rPr>
        <w:t xml:space="preserve"> i może na bieżąco śledzić działanie systemów</w:t>
      </w:r>
      <w:r w:rsidR="005A2D55">
        <w:rPr>
          <w:lang w:val="pl-PL"/>
        </w:rPr>
        <w:t xml:space="preserve"> wspomagających</w:t>
      </w:r>
      <w:r w:rsidRPr="003B16AA">
        <w:rPr>
          <w:lang w:val="pl-PL"/>
        </w:rPr>
        <w:t>. Ponadto nawigacja MBUX Surround oferuje bieżący podgląd statusu samochodu, w tym działanie kierunkowskazów i reflektorów. Wyjątkowo przystępna grafika jest renderowana z wykorzystaniem silnika gry 3D.</w:t>
      </w:r>
    </w:p>
    <w:p w14:paraId="082B8D5E" w14:textId="77777777" w:rsidR="003B16AA" w:rsidRPr="003B16AA" w:rsidRDefault="003B16AA" w:rsidP="003B16AA">
      <w:pPr>
        <w:pStyle w:val="A03Copytext"/>
        <w:rPr>
          <w:lang w:val="pl-PL"/>
        </w:rPr>
      </w:pPr>
    </w:p>
    <w:p w14:paraId="09DB0DB8" w14:textId="77777777" w:rsidR="003B16AA" w:rsidRPr="00E138C1" w:rsidRDefault="003B16AA" w:rsidP="003B16AA">
      <w:pPr>
        <w:pStyle w:val="A03Copytext"/>
        <w:rPr>
          <w:rFonts w:ascii="MB Corpo S Text Office" w:hAnsi="MB Corpo S Text Office"/>
          <w:lang w:val="pl-PL"/>
        </w:rPr>
      </w:pPr>
      <w:r w:rsidRPr="00E138C1">
        <w:rPr>
          <w:rFonts w:ascii="MB Corpo S Text Office" w:hAnsi="MB Corpo S Text Office"/>
          <w:lang w:val="pl-PL"/>
        </w:rPr>
        <w:t xml:space="preserve">Wsparcie w większości sytuacji na drodze: najnowocześniejsze systemy wspomagania </w:t>
      </w:r>
      <w:proofErr w:type="gramStart"/>
      <w:r w:rsidRPr="00E138C1">
        <w:rPr>
          <w:rFonts w:ascii="MB Corpo S Text Office" w:hAnsi="MB Corpo S Text Office"/>
          <w:lang w:val="pl-PL"/>
        </w:rPr>
        <w:t>MB.DRIVE</w:t>
      </w:r>
      <w:proofErr w:type="gramEnd"/>
    </w:p>
    <w:p w14:paraId="33A9F2A8" w14:textId="4540AFDB" w:rsidR="003B16AA" w:rsidRPr="003B16AA" w:rsidRDefault="003B16AA" w:rsidP="003B16AA">
      <w:pPr>
        <w:pStyle w:val="A03Copytext"/>
        <w:rPr>
          <w:lang w:val="pl-PL"/>
        </w:rPr>
      </w:pPr>
      <w:r w:rsidRPr="003B16AA">
        <w:rPr>
          <w:lang w:val="pl-PL"/>
        </w:rPr>
        <w:t>W Europie nowy GLA jest standardowo oferowany z szeroką gamą funkcji bezpieczeństwa i komfortu</w:t>
      </w:r>
      <w:r w:rsidR="00B01D6F" w:rsidRPr="00B01D6F">
        <w:rPr>
          <w:vertAlign w:val="superscript"/>
          <w:lang w:val="pl-PL"/>
        </w:rPr>
        <w:t>3)</w:t>
      </w:r>
      <w:r w:rsidRPr="003B16AA">
        <w:rPr>
          <w:lang w:val="pl-PL"/>
        </w:rPr>
        <w:t>. Aby zapewnić kierowcy najwyższej klasy wsparcie, korzysta z ośmiu kamer, pięciu czujników radarowych i 12 czujników ultradźwiękowych. Na pokładzie znajduje się również chłodzona cieczą, wysokowydajna jednostka sterująca z rezerwami mocy wystarczającymi dla przyszłych funkcji i regularnych aktualizacji bezprzewodowych</w:t>
      </w:r>
      <w:r w:rsidR="00F70FDE" w:rsidRPr="00F70FDE">
        <w:rPr>
          <w:vertAlign w:val="superscript"/>
          <w:lang w:val="pl-PL"/>
        </w:rPr>
        <w:t>8)</w:t>
      </w:r>
      <w:r w:rsidRPr="003B16AA">
        <w:rPr>
          <w:lang w:val="pl-PL"/>
        </w:rPr>
        <w:t>. Ten wysokowydajny komputer może wykonywać do 254 teraoperacji na sekundę (TOPS). Aby ocenić aktualną sytuację na drodze, sztuczna inteligencja przetwarza wszystkie dane z czujników w czasie rzeczywistym.</w:t>
      </w:r>
    </w:p>
    <w:p w14:paraId="19CEF452" w14:textId="77777777" w:rsidR="003B16AA" w:rsidRPr="003B16AA" w:rsidRDefault="003B16AA" w:rsidP="003B16AA">
      <w:pPr>
        <w:pStyle w:val="A03Copytext"/>
        <w:rPr>
          <w:lang w:val="pl-PL"/>
        </w:rPr>
      </w:pPr>
    </w:p>
    <w:p w14:paraId="337FA6BC" w14:textId="5EDD3E99" w:rsidR="003B16AA" w:rsidRPr="003B16AA" w:rsidRDefault="003B16AA" w:rsidP="003B16AA">
      <w:pPr>
        <w:pStyle w:val="A03Copytext"/>
        <w:rPr>
          <w:lang w:val="pl-PL"/>
        </w:rPr>
      </w:pPr>
      <w:r w:rsidRPr="003B16AA">
        <w:rPr>
          <w:lang w:val="pl-PL"/>
        </w:rPr>
        <w:t xml:space="preserve">W zależności od wybranego pakietu </w:t>
      </w:r>
      <w:proofErr w:type="gramStart"/>
      <w:r w:rsidRPr="003B16AA">
        <w:rPr>
          <w:lang w:val="pl-PL"/>
        </w:rPr>
        <w:t>MB.DRIVE</w:t>
      </w:r>
      <w:proofErr w:type="gramEnd"/>
      <w:r w:rsidRPr="003B16AA">
        <w:rPr>
          <w:lang w:val="pl-PL"/>
        </w:rPr>
        <w:t xml:space="preserve"> nowy GLA może wspomagać kierowanie, utrzymywanie pasa ruchu i odległości od poprzedzającego pojazdu, hamowanie, przyspieszanie oraz manewrowanie podczas </w:t>
      </w:r>
      <w:r w:rsidRPr="003B16AA">
        <w:rPr>
          <w:lang w:val="pl-PL"/>
        </w:rPr>
        <w:lastRenderedPageBreak/>
        <w:t xml:space="preserve">parkowania i wyjeżdżania z miejsc parkingowych. </w:t>
      </w:r>
      <w:proofErr w:type="gramStart"/>
      <w:r w:rsidRPr="003B16AA">
        <w:rPr>
          <w:lang w:val="pl-PL"/>
        </w:rPr>
        <w:t>MB.DRIVE</w:t>
      </w:r>
      <w:proofErr w:type="gramEnd"/>
      <w:r w:rsidRPr="003B16AA">
        <w:rPr>
          <w:lang w:val="pl-PL"/>
        </w:rPr>
        <w:t xml:space="preserve"> ASSIST</w:t>
      </w:r>
      <w:r w:rsidR="0038401E" w:rsidRPr="002D0311">
        <w:rPr>
          <w:vertAlign w:val="superscript"/>
          <w:lang w:val="pl-PL"/>
        </w:rPr>
        <w:t>4)</w:t>
      </w:r>
      <w:r w:rsidRPr="003B16AA">
        <w:rPr>
          <w:lang w:val="pl-PL"/>
        </w:rPr>
        <w:t xml:space="preserve"> uzupełnia standardowy system kontroli odległości DISTRONIC o asystenta kierowania, czyniąc go najnowocześniejszym systemem wspomagania jazdy na drugim poziomie SAE. Nowością w GLA jest asystent zmiany pasa ruchu, który ułatwia zmianę pasa za pomocą intuicyjnego dotknięcia dźwigni kierunkowskazów.</w:t>
      </w:r>
    </w:p>
    <w:p w14:paraId="16E99149" w14:textId="77777777" w:rsidR="003B16AA" w:rsidRPr="003B16AA" w:rsidRDefault="003B16AA" w:rsidP="003B16AA">
      <w:pPr>
        <w:pStyle w:val="A03Copytext"/>
        <w:rPr>
          <w:lang w:val="pl-PL"/>
        </w:rPr>
      </w:pPr>
    </w:p>
    <w:p w14:paraId="197760BC" w14:textId="1BDE57B5" w:rsidR="003B16AA" w:rsidRPr="00350546" w:rsidRDefault="003B16AA" w:rsidP="003B16AA">
      <w:pPr>
        <w:pStyle w:val="A03Copytext"/>
        <w:rPr>
          <w:rFonts w:ascii="MB Corpo S Text Office" w:hAnsi="MB Corpo S Text Office"/>
          <w:lang w:val="pl-PL"/>
        </w:rPr>
      </w:pPr>
      <w:r w:rsidRPr="00350546">
        <w:rPr>
          <w:rFonts w:ascii="MB Corpo S Text Office" w:hAnsi="MB Corpo S Text Office"/>
          <w:lang w:val="pl-PL"/>
        </w:rPr>
        <w:t xml:space="preserve">Nowy GLA </w:t>
      </w:r>
      <w:r w:rsidR="00350546">
        <w:rPr>
          <w:rFonts w:ascii="MB Corpo S Text Office" w:hAnsi="MB Corpo S Text Office"/>
          <w:lang w:val="pl-PL"/>
        </w:rPr>
        <w:t xml:space="preserve">wyręcza w </w:t>
      </w:r>
      <w:r w:rsidRPr="00350546">
        <w:rPr>
          <w:rFonts w:ascii="MB Corpo S Text Office" w:hAnsi="MB Corpo S Text Office"/>
          <w:lang w:val="pl-PL"/>
        </w:rPr>
        <w:t>parkowani</w:t>
      </w:r>
      <w:r w:rsidR="00350546">
        <w:rPr>
          <w:rFonts w:ascii="MB Corpo S Text Office" w:hAnsi="MB Corpo S Text Office"/>
          <w:lang w:val="pl-PL"/>
        </w:rPr>
        <w:t xml:space="preserve">u </w:t>
      </w:r>
      <w:r w:rsidRPr="00350546">
        <w:rPr>
          <w:rFonts w:ascii="MB Corpo S Text Office" w:hAnsi="MB Corpo S Text Office"/>
          <w:lang w:val="pl-PL"/>
        </w:rPr>
        <w:t>i wyjeżdżani</w:t>
      </w:r>
      <w:r w:rsidR="00350546">
        <w:rPr>
          <w:rFonts w:ascii="MB Corpo S Text Office" w:hAnsi="MB Corpo S Text Office"/>
          <w:lang w:val="pl-PL"/>
        </w:rPr>
        <w:t>u</w:t>
      </w:r>
      <w:r w:rsidRPr="00350546">
        <w:rPr>
          <w:rFonts w:ascii="MB Corpo S Text Office" w:hAnsi="MB Corpo S Text Office"/>
          <w:lang w:val="pl-PL"/>
        </w:rPr>
        <w:t xml:space="preserve"> z miejsca parkingowego: </w:t>
      </w:r>
      <w:proofErr w:type="gramStart"/>
      <w:r w:rsidRPr="00350546">
        <w:rPr>
          <w:rFonts w:ascii="MB Corpo S Text Office" w:hAnsi="MB Corpo S Text Office"/>
          <w:lang w:val="pl-PL"/>
        </w:rPr>
        <w:t>MB.DRIVE</w:t>
      </w:r>
      <w:proofErr w:type="gramEnd"/>
      <w:r w:rsidRPr="00350546">
        <w:rPr>
          <w:rFonts w:ascii="MB Corpo S Text Office" w:hAnsi="MB Corpo S Text Office"/>
          <w:lang w:val="pl-PL"/>
        </w:rPr>
        <w:t xml:space="preserve"> PARKING ASSIST</w:t>
      </w:r>
    </w:p>
    <w:p w14:paraId="13C6BD27" w14:textId="527AA28B" w:rsidR="003B16AA" w:rsidRPr="003B16AA" w:rsidRDefault="003B16AA" w:rsidP="003B16AA">
      <w:pPr>
        <w:pStyle w:val="A03Copytext"/>
        <w:rPr>
          <w:lang w:val="pl-PL"/>
        </w:rPr>
      </w:pPr>
      <w:proofErr w:type="gramStart"/>
      <w:r w:rsidRPr="003B16AA">
        <w:rPr>
          <w:lang w:val="pl-PL"/>
        </w:rPr>
        <w:t>MB.DRIVE</w:t>
      </w:r>
      <w:proofErr w:type="gramEnd"/>
      <w:r w:rsidRPr="003B16AA">
        <w:rPr>
          <w:lang w:val="pl-PL"/>
        </w:rPr>
        <w:t xml:space="preserve"> PARKING ASSIST już na bardzo wczesnym etapie wykrywa miejsca parkingowe po obu stronach</w:t>
      </w:r>
      <w:r w:rsidR="00350546">
        <w:rPr>
          <w:lang w:val="pl-PL"/>
        </w:rPr>
        <w:t xml:space="preserve"> auta</w:t>
      </w:r>
      <w:r w:rsidRPr="003B16AA">
        <w:rPr>
          <w:lang w:val="pl-PL"/>
        </w:rPr>
        <w:t>. Identyfikuje również dostępne przestrzenie, które nie są oznaczone białymi liniami. Kolejna nowość: nawet po ręcznym zaparkowaniu samochód może automatycznie wyjechać z miejsca.</w:t>
      </w:r>
    </w:p>
    <w:p w14:paraId="4A534521" w14:textId="77777777" w:rsidR="003B16AA" w:rsidRPr="003B16AA" w:rsidRDefault="003B16AA" w:rsidP="003B16AA">
      <w:pPr>
        <w:pStyle w:val="A03Copytext"/>
        <w:rPr>
          <w:lang w:val="pl-PL"/>
        </w:rPr>
      </w:pPr>
    </w:p>
    <w:p w14:paraId="778FD329" w14:textId="795CB3C7" w:rsidR="003B16AA" w:rsidRPr="003B16AA" w:rsidRDefault="003B16AA" w:rsidP="003B16AA">
      <w:pPr>
        <w:pStyle w:val="A03Copytext"/>
        <w:rPr>
          <w:lang w:val="pl-PL"/>
        </w:rPr>
      </w:pPr>
      <w:proofErr w:type="gramStart"/>
      <w:r w:rsidRPr="003B16AA">
        <w:rPr>
          <w:lang w:val="pl-PL"/>
        </w:rPr>
        <w:t>MB.DRIVE</w:t>
      </w:r>
      <w:proofErr w:type="gramEnd"/>
      <w:r w:rsidRPr="003B16AA">
        <w:rPr>
          <w:lang w:val="pl-PL"/>
        </w:rPr>
        <w:t xml:space="preserve"> PARKING ASSIST 360 oferuje nowe i udoskonalone widoki otoczenia z zestawu kamer 360° oraz przeprojektowany interfejs użytkownika. Kluczową funkcją jest widok otoczenia 3D, który wyświetla animowany lub przezroczysty model 3D pojazdu. Dynamicznie prezentuje także działanie podstawowych elementów, w tym światła stopu, kierunkowskazy, otwarte drzwi, złożone lusterka oraz dokładny kąt obrotu i skrętu każdego koła. Cyfrowy dodatek</w:t>
      </w:r>
      <w:r w:rsidR="00F70FDE" w:rsidRPr="00F70FDE">
        <w:rPr>
          <w:vertAlign w:val="superscript"/>
          <w:lang w:val="pl-PL"/>
        </w:rPr>
        <w:t>8)</w:t>
      </w:r>
      <w:r w:rsidR="00F70FDE">
        <w:rPr>
          <w:lang w:val="pl-PL"/>
        </w:rPr>
        <w:t xml:space="preserve"> </w:t>
      </w:r>
      <w:r w:rsidRPr="003B16AA">
        <w:rPr>
          <w:lang w:val="pl-PL"/>
        </w:rPr>
        <w:t>„Funkcja ostrzegania o ochronie kół” wzbogaca widok z góry o ostrzeżenie o odległości, pomagając kierowcy uniknąć uszkodzenia obręczy.</w:t>
      </w:r>
    </w:p>
    <w:p w14:paraId="63A4B35E" w14:textId="77777777" w:rsidR="003B16AA" w:rsidRPr="003B16AA" w:rsidRDefault="003B16AA" w:rsidP="003B16AA">
      <w:pPr>
        <w:pStyle w:val="A03Copytext"/>
        <w:rPr>
          <w:lang w:val="pl-PL"/>
        </w:rPr>
      </w:pPr>
    </w:p>
    <w:p w14:paraId="40821782" w14:textId="79BEE4EE" w:rsidR="003B16AA" w:rsidRPr="003B16AA" w:rsidRDefault="003B16AA" w:rsidP="003B16AA">
      <w:pPr>
        <w:pStyle w:val="A03Copytext"/>
        <w:rPr>
          <w:lang w:val="pl-PL"/>
        </w:rPr>
      </w:pPr>
      <w:r w:rsidRPr="003B16AA">
        <w:rPr>
          <w:lang w:val="pl-PL"/>
        </w:rPr>
        <w:t>Kolejnym wygodnym rozwiązaniem oferowanym jako cyfrowy dodatek</w:t>
      </w:r>
      <w:r w:rsidR="00F70FDE" w:rsidRPr="00F70FDE">
        <w:rPr>
          <w:vertAlign w:val="superscript"/>
          <w:lang w:val="pl-PL"/>
        </w:rPr>
        <w:t>8)</w:t>
      </w:r>
      <w:r w:rsidRPr="003B16AA">
        <w:rPr>
          <w:lang w:val="pl-PL"/>
        </w:rPr>
        <w:t xml:space="preserve"> jest „Funkcja cofnięcia manewru”. W pewnych warunkach umożliwia ona kierowcy cofnięcie wzdłuż części trasy pokonanej ostatnio do przodu. Gdy asystent jest aktywny, obraz z kamery cofania oraz graficzna reprezentacja zaplanowanej trasy są prezentowane na centralnym ekranie. To rozwiązanie szczególnie przydatne w sytuacjach, w których niemożliwe jest wykonanie manewru zawracania.</w:t>
      </w:r>
    </w:p>
    <w:p w14:paraId="59CCA174" w14:textId="77777777" w:rsidR="003B16AA" w:rsidRPr="003B16AA" w:rsidRDefault="003B16AA" w:rsidP="003B16AA">
      <w:pPr>
        <w:pStyle w:val="A03Copytext"/>
        <w:rPr>
          <w:lang w:val="pl-PL"/>
        </w:rPr>
      </w:pPr>
    </w:p>
    <w:p w14:paraId="1A5AC712" w14:textId="77F8AA16" w:rsidR="003B16AA" w:rsidRPr="00A208E6" w:rsidRDefault="003B16AA" w:rsidP="003B16AA">
      <w:pPr>
        <w:pStyle w:val="A03Copytext"/>
        <w:rPr>
          <w:rFonts w:ascii="MB Corpo S Text Office" w:hAnsi="MB Corpo S Text Office"/>
          <w:lang w:val="pl-PL"/>
        </w:rPr>
      </w:pPr>
      <w:r w:rsidRPr="00A208E6">
        <w:rPr>
          <w:rFonts w:ascii="MB Corpo S Text Office" w:hAnsi="MB Corpo S Text Office"/>
          <w:lang w:val="pl-PL"/>
        </w:rPr>
        <w:t xml:space="preserve">Mniejszy ślad węglowy, od akumulatora po materiały </w:t>
      </w:r>
      <w:r w:rsidR="00A208E6" w:rsidRPr="00A208E6">
        <w:rPr>
          <w:rFonts w:ascii="MB Corpo S Text Office" w:hAnsi="MB Corpo S Text Office"/>
          <w:lang w:val="pl-PL"/>
        </w:rPr>
        <w:t>wykorzystane do produkcji samochodu</w:t>
      </w:r>
    </w:p>
    <w:p w14:paraId="2793AE8B" w14:textId="73ADFF97" w:rsidR="003B16AA" w:rsidRPr="003B16AA" w:rsidRDefault="003B16AA" w:rsidP="003B16AA">
      <w:pPr>
        <w:pStyle w:val="A03Copytext"/>
        <w:rPr>
          <w:lang w:val="pl-PL"/>
        </w:rPr>
      </w:pPr>
      <w:r w:rsidRPr="003B16AA">
        <w:rPr>
          <w:lang w:val="pl-PL"/>
        </w:rPr>
        <w:t xml:space="preserve">W porównaniu z obecnym GLA z silnikiem spalinowym nowy, elektryczny GLA legitymuje się o około 40% mniejszym śladem węglowym w całym łańcuchu. Wynik ten uzyskano dzięki połączeniu licznych </w:t>
      </w:r>
      <w:r w:rsidR="00AE02FC">
        <w:rPr>
          <w:lang w:val="pl-PL"/>
        </w:rPr>
        <w:t>zabiegów</w:t>
      </w:r>
      <w:r w:rsidRPr="003B16AA">
        <w:rPr>
          <w:lang w:val="pl-PL"/>
        </w:rPr>
        <w:t xml:space="preserve">. Nowa generacja akumulatorów w porównaniu z poprzednią zmniejsza ślad węglowy na jedno ogniwo o około 30%. Około 40% używanego aluminium powstaje w elektrolizerach zasilanych energią odnawialną. Pozwala to zaoszczędzić łącznie około 400 kg CO₂ na jeden egzemplarz nowego GLA. Jednocześnie pojazd wykorzystuje ponad cztery razy więcej materiałów pochodzących z recyklingu niż poprzednik, w tym substruktury zderzaków w </w:t>
      </w:r>
      <w:r w:rsidR="00350546">
        <w:rPr>
          <w:lang w:val="pl-PL"/>
        </w:rPr>
        <w:t>blisko</w:t>
      </w:r>
      <w:r w:rsidRPr="003B16AA">
        <w:rPr>
          <w:lang w:val="pl-PL"/>
        </w:rPr>
        <w:t xml:space="preserve"> 55% wykonane z materiałów pochodzących z recyklingu oraz wykładziny w 100% wytwarzane z przędzy Econyl, również pochodzącej z recyklingu.</w:t>
      </w:r>
    </w:p>
    <w:p w14:paraId="679BDC64" w14:textId="77777777" w:rsidR="003B16AA" w:rsidRPr="003B16AA" w:rsidRDefault="003B16AA" w:rsidP="003B16AA">
      <w:pPr>
        <w:pStyle w:val="A03Copytext"/>
        <w:rPr>
          <w:lang w:val="pl-PL"/>
        </w:rPr>
      </w:pPr>
    </w:p>
    <w:p w14:paraId="6162D69F" w14:textId="77777777" w:rsidR="003B16AA" w:rsidRPr="003B16AA" w:rsidRDefault="003B16AA" w:rsidP="003B16AA">
      <w:pPr>
        <w:pStyle w:val="A03Copytext"/>
        <w:rPr>
          <w:lang w:val="pl-PL"/>
        </w:rPr>
      </w:pPr>
    </w:p>
    <w:p w14:paraId="130A26DD" w14:textId="77777777" w:rsidR="00C12452" w:rsidRDefault="00C12452">
      <w:pPr>
        <w:spacing w:after="160" w:line="259" w:lineRule="auto"/>
        <w:rPr>
          <w:rFonts w:ascii="MB Corpo S Text Office Light" w:hAnsi="MB Corpo S Text Office Light"/>
          <w:szCs w:val="21"/>
          <w:lang w:val="pl-PL"/>
        </w:rPr>
      </w:pPr>
      <w:r>
        <w:rPr>
          <w:lang w:val="pl-PL"/>
        </w:rPr>
        <w:br w:type="page"/>
      </w:r>
    </w:p>
    <w:p w14:paraId="03E4ABCA" w14:textId="1EADF7DA" w:rsidR="003B16AA" w:rsidRPr="00C12452" w:rsidRDefault="003B16AA" w:rsidP="003B16AA">
      <w:pPr>
        <w:pStyle w:val="A03Copytext"/>
        <w:rPr>
          <w:rFonts w:asciiTheme="majorHAnsi" w:hAnsiTheme="majorHAnsi"/>
          <w:sz w:val="32"/>
          <w:szCs w:val="32"/>
          <w:lang w:val="pl-PL"/>
        </w:rPr>
      </w:pPr>
      <w:r w:rsidRPr="00C12452">
        <w:rPr>
          <w:rFonts w:asciiTheme="majorHAnsi" w:hAnsiTheme="majorHAnsi"/>
          <w:sz w:val="32"/>
          <w:szCs w:val="32"/>
          <w:lang w:val="pl-PL"/>
        </w:rPr>
        <w:lastRenderedPageBreak/>
        <w:t>Wyższy standard: wrażenia i komfort wnętrza na nowym poziomie</w:t>
      </w:r>
    </w:p>
    <w:p w14:paraId="769F25CB" w14:textId="77777777" w:rsidR="003B16AA" w:rsidRPr="003B16AA" w:rsidRDefault="003B16AA" w:rsidP="003B16AA">
      <w:pPr>
        <w:pStyle w:val="A03Copytext"/>
        <w:rPr>
          <w:lang w:val="pl-PL"/>
        </w:rPr>
      </w:pPr>
    </w:p>
    <w:p w14:paraId="25A8A446" w14:textId="16A93FA6" w:rsidR="003B16AA" w:rsidRPr="00C12452" w:rsidRDefault="003B16AA" w:rsidP="003B16AA">
      <w:pPr>
        <w:pStyle w:val="A03Copytext"/>
        <w:rPr>
          <w:rFonts w:ascii="MB Corpo S Text Office" w:hAnsi="MB Corpo S Text Office"/>
          <w:lang w:val="pl-PL"/>
        </w:rPr>
      </w:pPr>
      <w:r w:rsidRPr="00C12452">
        <w:rPr>
          <w:rFonts w:ascii="MB Corpo S Text Office" w:hAnsi="MB Corpo S Text Office"/>
          <w:lang w:val="pl-PL"/>
        </w:rPr>
        <w:t>Więcej przestrzeni i wyrafinowania, większy komfort i nowy świat intuicyjnych, spersonalizowanych wrażeń</w:t>
      </w:r>
    </w:p>
    <w:p w14:paraId="51B2D89C" w14:textId="483D58F9" w:rsidR="003B16AA" w:rsidRPr="003B16AA" w:rsidRDefault="003B16AA" w:rsidP="003B16AA">
      <w:pPr>
        <w:pStyle w:val="A03Copytext"/>
        <w:rPr>
          <w:lang w:val="pl-PL"/>
        </w:rPr>
      </w:pPr>
      <w:r w:rsidRPr="003B16AA">
        <w:rPr>
          <w:lang w:val="pl-PL"/>
        </w:rPr>
        <w:t xml:space="preserve">Nowy GLA oferuje więcej miejsca dla każdego w kabinie. Rozstaw osi wzrósł o 61 milimetrów, do 2790 mm. Kierowca i pasażer z przodu mają o 7 mm więcej miejsca na nogi, a w drugim rzędzie – aż o 38 mm. Dzięki temu podróżowanie jest jeszcze bardziej komfortowe. Maksymalna przestrzeń nad głową wzrosła o 23 mm z przodu i o 24 mm z tyłu. Charakterystyczny dla SUV-ów profil dachu i standardowe panoramiczne okno dachowe odczuwalnie zwiększają ilość miejsca nad głowami </w:t>
      </w:r>
      <w:r w:rsidR="007047EE">
        <w:rPr>
          <w:lang w:val="pl-PL"/>
        </w:rPr>
        <w:t>oraz</w:t>
      </w:r>
      <w:r w:rsidRPr="003B16AA">
        <w:rPr>
          <w:lang w:val="pl-PL"/>
        </w:rPr>
        <w:t xml:space="preserve"> poczucie przestrzeni.</w:t>
      </w:r>
    </w:p>
    <w:p w14:paraId="552CC7F0" w14:textId="77777777" w:rsidR="003B16AA" w:rsidRPr="003B16AA" w:rsidRDefault="003B16AA" w:rsidP="003B16AA">
      <w:pPr>
        <w:pStyle w:val="A03Copytext"/>
        <w:rPr>
          <w:lang w:val="pl-PL"/>
        </w:rPr>
      </w:pPr>
    </w:p>
    <w:p w14:paraId="31FF3847" w14:textId="20D06184" w:rsidR="003B16AA" w:rsidRPr="003B16AA" w:rsidRDefault="003B16AA" w:rsidP="003B16AA">
      <w:pPr>
        <w:pStyle w:val="A03Copytext"/>
        <w:rPr>
          <w:lang w:val="pl-PL"/>
        </w:rPr>
      </w:pPr>
      <w:r w:rsidRPr="007047EE">
        <w:rPr>
          <w:i/>
          <w:iCs/>
          <w:lang w:val="pl-PL"/>
        </w:rPr>
        <w:t xml:space="preserve">„Dla wielu naszych klientów GLA to coś więcej niż tylko samochód – to zaufany towarzysz codzienności. W nowym GLA skupiliśmy się na tym, co dla nich najważniejsze: połączeniu sportowej pewności siebie z dodatkową przestrzenią, wyższym poziomem komfortu i intuicyjnymi technologiami, które ułatwiają codzienne życie. Z szeroką gamą układów napędowych i możliwościami indywidualizacji większymi niż kiedykolwiek wcześniej GLA idealnie wpisuje się w nowoczesny styl życia, a przy tym wiernie oddaje ducha Mercedes-Benz, zapewniając niepowtarzalne </w:t>
      </w:r>
      <w:proofErr w:type="gramStart"/>
      <w:r w:rsidRPr="007047EE">
        <w:rPr>
          <w:i/>
          <w:iCs/>
          <w:lang w:val="pl-PL"/>
        </w:rPr>
        <w:t>poczucie »Witaj</w:t>
      </w:r>
      <w:proofErr w:type="gramEnd"/>
      <w:r w:rsidRPr="007047EE">
        <w:rPr>
          <w:i/>
          <w:iCs/>
          <w:lang w:val="pl-PL"/>
        </w:rPr>
        <w:t xml:space="preserve"> w </w:t>
      </w:r>
      <w:proofErr w:type="gramStart"/>
      <w:r w:rsidRPr="007047EE">
        <w:rPr>
          <w:i/>
          <w:iCs/>
          <w:lang w:val="pl-PL"/>
        </w:rPr>
        <w:t>domu« –</w:t>
      </w:r>
      <w:proofErr w:type="gramEnd"/>
      <w:r w:rsidRPr="007047EE">
        <w:rPr>
          <w:i/>
          <w:iCs/>
          <w:lang w:val="pl-PL"/>
        </w:rPr>
        <w:t xml:space="preserve"> za każdym razem, gdy do niego </w:t>
      </w:r>
      <w:r w:rsidR="007047EE">
        <w:rPr>
          <w:i/>
          <w:iCs/>
          <w:lang w:val="pl-PL"/>
        </w:rPr>
        <w:t>wsiądziesz</w:t>
      </w:r>
      <w:r w:rsidRPr="007047EE">
        <w:rPr>
          <w:i/>
          <w:iCs/>
          <w:lang w:val="pl-PL"/>
        </w:rPr>
        <w:t>”</w:t>
      </w:r>
      <w:r w:rsidRPr="003B16AA">
        <w:rPr>
          <w:lang w:val="pl-PL"/>
        </w:rPr>
        <w:t xml:space="preserve"> – powiedział Mathias Geisen, członek zarządu Mercedes-Benz Group AG ds. sprzedaży i doświadczeń klienta.</w:t>
      </w:r>
    </w:p>
    <w:p w14:paraId="271EB976" w14:textId="77777777" w:rsidR="003B16AA" w:rsidRPr="003B16AA" w:rsidRDefault="003B16AA" w:rsidP="003B16AA">
      <w:pPr>
        <w:pStyle w:val="A03Copytext"/>
        <w:rPr>
          <w:lang w:val="pl-PL"/>
        </w:rPr>
      </w:pPr>
    </w:p>
    <w:p w14:paraId="71789336" w14:textId="5C25E65B" w:rsidR="003B16AA" w:rsidRPr="007047EE" w:rsidRDefault="003B16AA" w:rsidP="003B16AA">
      <w:pPr>
        <w:pStyle w:val="A03Copytext"/>
        <w:rPr>
          <w:rFonts w:ascii="MB Corpo S Text Office" w:hAnsi="MB Corpo S Text Office"/>
          <w:lang w:val="pl-PL"/>
        </w:rPr>
      </w:pPr>
      <w:r w:rsidRPr="007047EE">
        <w:rPr>
          <w:rFonts w:ascii="MB Corpo S Text Office" w:hAnsi="MB Corpo S Text Office"/>
          <w:lang w:val="pl-PL"/>
        </w:rPr>
        <w:t>Mnóstwo miejsca do przechowywania i transportu bagażu</w:t>
      </w:r>
    </w:p>
    <w:p w14:paraId="39B46F29" w14:textId="77777777" w:rsidR="003B16AA" w:rsidRPr="003B16AA" w:rsidRDefault="003B16AA" w:rsidP="003B16AA">
      <w:pPr>
        <w:pStyle w:val="A03Copytext"/>
        <w:rPr>
          <w:lang w:val="pl-PL"/>
        </w:rPr>
      </w:pPr>
      <w:r w:rsidRPr="003B16AA">
        <w:rPr>
          <w:lang w:val="pl-PL"/>
        </w:rPr>
        <w:t>Cotygodniowe zakupy spożywcze i wizyta w centrum ogrodniczym? Weekendowy wypad ze znajomymi na surfing lub snowboard? Nowy GLA oferuje mnóstwo miejsca na codzienne aktywności i wspólne przygody. Bagażnik ma pojemność do 410 litrów, czyli o 70 l więcej niż w poprzedniku. Po złożeniu oparć tylnych siedzeń pojemność wzrasta do 1400 l. Elektryczny GLA oferuje również pełnowymiarowy frunk (przedni bagażnik) o pojemności 107 l. To wystarczająco dużo miejsca na skrzynkę z napojami, podręczny wózek lub dużą torbę sportową.</w:t>
      </w:r>
    </w:p>
    <w:p w14:paraId="5A194B23" w14:textId="77777777" w:rsidR="003B16AA" w:rsidRPr="003B16AA" w:rsidRDefault="003B16AA" w:rsidP="003B16AA">
      <w:pPr>
        <w:pStyle w:val="A03Copytext"/>
        <w:rPr>
          <w:lang w:val="pl-PL"/>
        </w:rPr>
      </w:pPr>
    </w:p>
    <w:p w14:paraId="6C3F226D" w14:textId="5A5C1009" w:rsidR="003B16AA" w:rsidRPr="003B16AA" w:rsidRDefault="003B16AA" w:rsidP="003B16AA">
      <w:pPr>
        <w:pStyle w:val="A03Copytext"/>
        <w:rPr>
          <w:lang w:val="pl-PL"/>
        </w:rPr>
      </w:pPr>
      <w:r w:rsidRPr="003B16AA">
        <w:rPr>
          <w:lang w:val="pl-PL"/>
        </w:rPr>
        <w:t xml:space="preserve">Tylne siedzenia są standardowo dzielone w proporcji 40/20/40. Po złożeniu wszystkich trzech sekcji tworzą niemal poziomą powierzchnię ładunkową, idealną do przewożenia większego sprzętu sportowego lub kempingowego. Podłoga bagażnika ma regulowaną wysokość, zapewniając wygodny załadunek i rozładunek. Elektryczny GLA z napędem 4MATIC i półelektrycznym hakiem holowniczym (opcja) może holować nawet 2-tonowy ładunek z hamulcem – to najlepszy wynik dla auta elektrycznego w tej klasie. Dzięki temu nadaje się na przykład do holowania większej przyczepy kempingowej, skutera wodnego lub quada. </w:t>
      </w:r>
    </w:p>
    <w:p w14:paraId="4D18A4B6" w14:textId="77777777" w:rsidR="003B16AA" w:rsidRPr="003B16AA" w:rsidRDefault="003B16AA" w:rsidP="003B16AA">
      <w:pPr>
        <w:pStyle w:val="A03Copytext"/>
        <w:rPr>
          <w:lang w:val="pl-PL"/>
        </w:rPr>
      </w:pPr>
    </w:p>
    <w:p w14:paraId="291FDE7D" w14:textId="77777777" w:rsidR="003B16AA" w:rsidRPr="00BB5917" w:rsidRDefault="003B16AA" w:rsidP="003B16AA">
      <w:pPr>
        <w:pStyle w:val="A03Copytext"/>
        <w:rPr>
          <w:rFonts w:ascii="MB Corpo S Text Office" w:hAnsi="MB Corpo S Text Office"/>
          <w:lang w:val="pl-PL"/>
        </w:rPr>
      </w:pPr>
      <w:r w:rsidRPr="00BB5917">
        <w:rPr>
          <w:rFonts w:ascii="MB Corpo S Text Office" w:hAnsi="MB Corpo S Text Office"/>
          <w:lang w:val="pl-PL"/>
        </w:rPr>
        <w:t>Więcej światła, więcej przestrzeni i Twoje własne rozgwieżdżone niebo: duży, odsuwany dach panoramiczny</w:t>
      </w:r>
    </w:p>
    <w:p w14:paraId="14298203" w14:textId="77777777" w:rsidR="003B16AA" w:rsidRPr="003B16AA" w:rsidRDefault="003B16AA" w:rsidP="003B16AA">
      <w:pPr>
        <w:pStyle w:val="A03Copytext"/>
        <w:rPr>
          <w:lang w:val="pl-PL"/>
        </w:rPr>
      </w:pPr>
      <w:r w:rsidRPr="003B16AA">
        <w:rPr>
          <w:lang w:val="pl-PL"/>
        </w:rPr>
        <w:t>Standardowy dach panoramiczny rozświetla wnętrze, potęgując wrażenie wyjątkowej przestrzeni. Jednoczęściowa szklana tafla jest wykonana z termoizolacyjnego, laminowanego, bezpiecznego szkła z powłoką odbijającą podczerwień oraz ultracienką powłoką niskoemisyjną (Low-E). Latem ogranicza to nagrzewanie się kabiny, a zimą powłoka Low-E pomaga zminimalizować utratę ciepła, odbijając ciepło z powrotem do wnętrza.</w:t>
      </w:r>
    </w:p>
    <w:p w14:paraId="176D679D" w14:textId="77777777" w:rsidR="003B16AA" w:rsidRPr="003B16AA" w:rsidRDefault="003B16AA" w:rsidP="003B16AA">
      <w:pPr>
        <w:pStyle w:val="A03Copytext"/>
        <w:rPr>
          <w:lang w:val="pl-PL"/>
        </w:rPr>
      </w:pPr>
    </w:p>
    <w:p w14:paraId="5B2CA031" w14:textId="220594B8" w:rsidR="003B16AA" w:rsidRPr="003B16AA" w:rsidRDefault="003B16AA" w:rsidP="003B16AA">
      <w:pPr>
        <w:pStyle w:val="A03Copytext"/>
        <w:rPr>
          <w:lang w:val="pl-PL"/>
        </w:rPr>
      </w:pPr>
      <w:r w:rsidRPr="003B16AA">
        <w:rPr>
          <w:lang w:val="pl-PL"/>
        </w:rPr>
        <w:t>Opcjonalnie dostępny jest dach panoramiczny SKY CONTROL</w:t>
      </w:r>
      <w:r w:rsidR="00F70FDE" w:rsidRPr="00F70FDE">
        <w:rPr>
          <w:vertAlign w:val="superscript"/>
          <w:lang w:val="pl-PL"/>
        </w:rPr>
        <w:t>9)</w:t>
      </w:r>
      <w:r w:rsidRPr="003B16AA">
        <w:rPr>
          <w:lang w:val="pl-PL"/>
        </w:rPr>
        <w:t xml:space="preserve">. W ciągu 10-20 milisekund jego przezroczystość można </w:t>
      </w:r>
      <w:r w:rsidR="008A301B">
        <w:rPr>
          <w:lang w:val="pl-PL"/>
        </w:rPr>
        <w:t>zmieniać</w:t>
      </w:r>
      <w:r w:rsidRPr="003B16AA">
        <w:rPr>
          <w:lang w:val="pl-PL"/>
        </w:rPr>
        <w:t xml:space="preserve"> segment po segmencie, z przezroczystej na matową</w:t>
      </w:r>
      <w:r w:rsidR="008A301B">
        <w:rPr>
          <w:lang w:val="pl-PL"/>
        </w:rPr>
        <w:t xml:space="preserve"> lub odwrotnie</w:t>
      </w:r>
      <w:r w:rsidRPr="003B16AA">
        <w:rPr>
          <w:lang w:val="pl-PL"/>
        </w:rPr>
        <w:t>. Dach jest podzielony na siedem segmentów, a każdy można regulować indywidualnie. Dzięki temu podróżujący zgodnie z własnymi preferencjami decydują, ile światła chcą wpuścić do wnętrza i w którym obszarze. W nocy SKY CONTROL pozwala nawet stworzyć własne, rozgwieżdżone niebo – w szklanej powierzchni zintegrowano 172 gwiazdy, podświetlane w indywidualnie wybranym kolorze w ramach ambientowego oświetlenia. To wyjątkowe doznanie wizualne, szczególnie dla pasażerów siedzących z tyłu, które zaprasza do relaksu i delektowania się chwilą. Podświetlany szklany dach przyciąga uwagę również z zewnątrz. W połączeniu z nową aranżacją oświetlenia wnętrza kształtuje niepowtarzalny wygląd najnowszego GLA.</w:t>
      </w:r>
    </w:p>
    <w:p w14:paraId="5A0A4D71" w14:textId="77777777" w:rsidR="003B16AA" w:rsidRPr="003B16AA" w:rsidRDefault="003B16AA" w:rsidP="003B16AA">
      <w:pPr>
        <w:pStyle w:val="A03Copytext"/>
        <w:rPr>
          <w:lang w:val="pl-PL"/>
        </w:rPr>
      </w:pPr>
    </w:p>
    <w:p w14:paraId="69A36872" w14:textId="77777777" w:rsidR="003B16AA" w:rsidRPr="008A301B" w:rsidRDefault="003B16AA" w:rsidP="003B16AA">
      <w:pPr>
        <w:pStyle w:val="A03Copytext"/>
        <w:rPr>
          <w:rFonts w:ascii="MB Corpo S Text Office" w:hAnsi="MB Corpo S Text Office"/>
          <w:lang w:val="pl-PL"/>
        </w:rPr>
      </w:pPr>
      <w:r w:rsidRPr="008A301B">
        <w:rPr>
          <w:rFonts w:ascii="MB Corpo S Text Office" w:hAnsi="MB Corpo S Text Office"/>
          <w:lang w:val="pl-PL"/>
        </w:rPr>
        <w:t>Minimalistyczny design wnętrza: więcej miejsca na zaawansowane technologie</w:t>
      </w:r>
    </w:p>
    <w:p w14:paraId="17F75713" w14:textId="77777777" w:rsidR="003B16AA" w:rsidRPr="003B16AA" w:rsidRDefault="003B16AA" w:rsidP="003B16AA">
      <w:pPr>
        <w:pStyle w:val="A03Copytext"/>
        <w:rPr>
          <w:lang w:val="pl-PL"/>
        </w:rPr>
      </w:pPr>
      <w:r w:rsidRPr="003B16AA">
        <w:rPr>
          <w:lang w:val="pl-PL"/>
        </w:rPr>
        <w:lastRenderedPageBreak/>
        <w:t>Nowy GLA oferuje doświadczenie przestrzenne nieznane dotąd w tej klasie pojazdów. Poprzedni, rzeźbiarski design zastąpiła minimalistyczna koncepcja kokpitu, skoncentrowana na kilku efektownych, zaawansowanych technologicznie elementach, które porządkują i wzbogacają wnętrze. Kluczowym elementem jest opcjonalny ekran MBUX Superscreen, który rozciąga się na całą szerokość deski rozdzielczej. Za dużym szklanym panelem znajduje się 10,25-calowy zestaw wskaźników, 14-calowy ekran centralny oraz 14-calowy wyświetlacz dla pasażera z przodu. W przypadku braku wyświetlacza dla pasażera z przodu jego miejsce zajmuje element ozdobny z grafiką z motywem gwiazdy, który kontynuuje optykę szkła w tym obszarze. W połączeniu z ambientowym oświetleniem jest on również dostępny w wersji podświetlanej.</w:t>
      </w:r>
    </w:p>
    <w:p w14:paraId="06D4389E" w14:textId="77777777" w:rsidR="003B16AA" w:rsidRPr="003B16AA" w:rsidRDefault="003B16AA" w:rsidP="003B16AA">
      <w:pPr>
        <w:pStyle w:val="A03Copytext"/>
        <w:rPr>
          <w:lang w:val="pl-PL"/>
        </w:rPr>
      </w:pPr>
    </w:p>
    <w:p w14:paraId="2E98D722" w14:textId="477F1D26" w:rsidR="003B16AA" w:rsidRPr="003B16AA" w:rsidRDefault="003B16AA" w:rsidP="003B16AA">
      <w:pPr>
        <w:pStyle w:val="A03Copytext"/>
        <w:rPr>
          <w:lang w:val="pl-PL"/>
        </w:rPr>
      </w:pPr>
      <w:r w:rsidRPr="003B16AA">
        <w:rPr>
          <w:lang w:val="pl-PL"/>
        </w:rPr>
        <w:t xml:space="preserve">Okrągłe nawiewy po bokach ekranu MBUX Superscreen mają futurystyczny, a zarazem sportowy wygląd. Srebrne pierścienie zdają się unosić wokół lejkowatej formy. Centralny nawiew </w:t>
      </w:r>
      <w:r w:rsidR="008D4323">
        <w:rPr>
          <w:lang w:val="pl-PL"/>
        </w:rPr>
        <w:t xml:space="preserve">wyróżnia </w:t>
      </w:r>
      <w:r w:rsidRPr="003B16AA">
        <w:rPr>
          <w:lang w:val="pl-PL"/>
        </w:rPr>
        <w:t>spłaszczon</w:t>
      </w:r>
      <w:r w:rsidR="008D4323">
        <w:rPr>
          <w:lang w:val="pl-PL"/>
        </w:rPr>
        <w:t>a</w:t>
      </w:r>
      <w:r w:rsidRPr="003B16AA">
        <w:rPr>
          <w:lang w:val="pl-PL"/>
        </w:rPr>
        <w:t>, nowoczesn</w:t>
      </w:r>
      <w:r w:rsidR="008D4323">
        <w:rPr>
          <w:lang w:val="pl-PL"/>
        </w:rPr>
        <w:t xml:space="preserve">a </w:t>
      </w:r>
      <w:r w:rsidR="00AE5779">
        <w:rPr>
          <w:lang w:val="pl-PL"/>
        </w:rPr>
        <w:t>form</w:t>
      </w:r>
      <w:r w:rsidR="008D4323">
        <w:rPr>
          <w:lang w:val="pl-PL"/>
        </w:rPr>
        <w:t>a</w:t>
      </w:r>
      <w:r w:rsidRPr="003B16AA">
        <w:rPr>
          <w:lang w:val="pl-PL"/>
        </w:rPr>
        <w:t>. Uwagę zwracają także charakterystyczne panele drzwi z wklęsłą powierzchnią. Obszerne środkowe sekcje wydają się unosić w przestrzeni i w połączeniu z otwartymi schowkami zapewniają dodatkowe poczucie swobody. Uchwyt</w:t>
      </w:r>
      <w:r w:rsidR="00493D30">
        <w:rPr>
          <w:lang w:val="pl-PL"/>
        </w:rPr>
        <w:t>y</w:t>
      </w:r>
      <w:r w:rsidRPr="003B16AA">
        <w:rPr>
          <w:lang w:val="pl-PL"/>
        </w:rPr>
        <w:t xml:space="preserve"> o klasycznym, rurowym kształcie </w:t>
      </w:r>
      <w:r w:rsidR="009D1CBE">
        <w:rPr>
          <w:lang w:val="pl-PL"/>
        </w:rPr>
        <w:t xml:space="preserve">mają </w:t>
      </w:r>
      <w:r w:rsidRPr="003B16AA">
        <w:rPr>
          <w:lang w:val="pl-PL"/>
        </w:rPr>
        <w:t>minimalistyczny styl, a jednocześnie stanowi</w:t>
      </w:r>
      <w:r w:rsidR="00493D30">
        <w:rPr>
          <w:lang w:val="pl-PL"/>
        </w:rPr>
        <w:t>ą</w:t>
      </w:r>
      <w:r w:rsidRPr="003B16AA">
        <w:rPr>
          <w:lang w:val="pl-PL"/>
        </w:rPr>
        <w:t xml:space="preserve"> wyrazist</w:t>
      </w:r>
      <w:r w:rsidR="00493D30">
        <w:rPr>
          <w:lang w:val="pl-PL"/>
        </w:rPr>
        <w:t>e</w:t>
      </w:r>
      <w:r w:rsidRPr="003B16AA">
        <w:rPr>
          <w:lang w:val="pl-PL"/>
        </w:rPr>
        <w:t>, sportow</w:t>
      </w:r>
      <w:r w:rsidR="00493D30">
        <w:rPr>
          <w:lang w:val="pl-PL"/>
        </w:rPr>
        <w:t>e</w:t>
      </w:r>
      <w:r w:rsidRPr="003B16AA">
        <w:rPr>
          <w:lang w:val="pl-PL"/>
        </w:rPr>
        <w:t xml:space="preserve"> akcent</w:t>
      </w:r>
      <w:r w:rsidR="00493D30">
        <w:rPr>
          <w:lang w:val="pl-PL"/>
        </w:rPr>
        <w:t>y</w:t>
      </w:r>
      <w:r w:rsidRPr="003B16AA">
        <w:rPr>
          <w:lang w:val="pl-PL"/>
        </w:rPr>
        <w:t>.</w:t>
      </w:r>
    </w:p>
    <w:p w14:paraId="3881FAC2" w14:textId="77777777" w:rsidR="003B16AA" w:rsidRPr="003B16AA" w:rsidRDefault="003B16AA" w:rsidP="003B16AA">
      <w:pPr>
        <w:pStyle w:val="A03Copytext"/>
        <w:rPr>
          <w:lang w:val="pl-PL"/>
        </w:rPr>
      </w:pPr>
    </w:p>
    <w:p w14:paraId="6D7DC249" w14:textId="7D64F70F" w:rsidR="003B16AA" w:rsidRPr="003B16AA" w:rsidRDefault="003B16AA" w:rsidP="003B16AA">
      <w:pPr>
        <w:pStyle w:val="A03Copytext"/>
        <w:rPr>
          <w:lang w:val="pl-PL"/>
        </w:rPr>
      </w:pPr>
      <w:r w:rsidRPr="003B16AA">
        <w:rPr>
          <w:lang w:val="pl-PL"/>
        </w:rPr>
        <w:t>Nową koncepcję designu dopełnia sportowa, wysoko umieszczona konsola środkowa, podzielona na dwa poziomy. Górną, otwartą powierzchnię zdobi duży, trójwymiarowy panel ozdobny, dostępny w różnych luksusowych wykończeniach. Tacka na smartfon z funkcją bezprzewodowego ładowania i podwójny uchwyt na pojemniki z napojami są estetycznie zintegrowane z panelem ozdobnym.</w:t>
      </w:r>
    </w:p>
    <w:p w14:paraId="0C93543F" w14:textId="77777777" w:rsidR="003B16AA" w:rsidRPr="003B16AA" w:rsidRDefault="003B16AA" w:rsidP="003B16AA">
      <w:pPr>
        <w:pStyle w:val="A03Copytext"/>
        <w:rPr>
          <w:lang w:val="pl-PL"/>
        </w:rPr>
      </w:pPr>
    </w:p>
    <w:p w14:paraId="0DE3B5CE" w14:textId="35E29E84" w:rsidR="003B16AA" w:rsidRPr="00493D30" w:rsidRDefault="003B16AA" w:rsidP="003B16AA">
      <w:pPr>
        <w:pStyle w:val="A03Copytext"/>
        <w:rPr>
          <w:rFonts w:ascii="MB Corpo S Text Office" w:hAnsi="MB Corpo S Text Office"/>
          <w:lang w:val="pl-PL"/>
        </w:rPr>
      </w:pPr>
      <w:r w:rsidRPr="00493D30">
        <w:rPr>
          <w:rFonts w:ascii="MB Corpo S Text Office" w:hAnsi="MB Corpo S Text Office"/>
          <w:lang w:val="pl-PL"/>
        </w:rPr>
        <w:t>Jeszcze bardziej ergonomiczna i wygodniejsza w obsłudze: nowa kierownica wielofunkcyjna z przełącznikiem i rolką głośności</w:t>
      </w:r>
    </w:p>
    <w:p w14:paraId="73C24645" w14:textId="77777777" w:rsidR="003B16AA" w:rsidRPr="003B16AA" w:rsidRDefault="003B16AA" w:rsidP="003B16AA">
      <w:pPr>
        <w:pStyle w:val="A03Copytext"/>
        <w:rPr>
          <w:lang w:val="pl-PL"/>
        </w:rPr>
      </w:pPr>
      <w:r w:rsidRPr="003B16AA">
        <w:rPr>
          <w:lang w:val="pl-PL"/>
        </w:rPr>
        <w:t xml:space="preserve">Kierownica nowego GLA jest jeszcze bardziej ergonomiczna i intuicyjna. Harmonijnie zintegrowane pojemnościowe panele dotykowe oferują dotykowe sprzężenie zwrotne, ułatwiające </w:t>
      </w:r>
      <w:proofErr w:type="gramStart"/>
      <w:r w:rsidRPr="003B16AA">
        <w:rPr>
          <w:lang w:val="pl-PL"/>
        </w:rPr>
        <w:t>nawigację,</w:t>
      </w:r>
      <w:proofErr w:type="gramEnd"/>
      <w:r w:rsidRPr="003B16AA">
        <w:rPr>
          <w:lang w:val="pl-PL"/>
        </w:rPr>
        <w:t xml:space="preserve"> i sąsiadują z praktycznym pokrętem do regulacji głośności oraz przełącznikiem do sterowania ogranicznikiem prędkości i adaptacyjnym tempomatem DISTRONIC.</w:t>
      </w:r>
    </w:p>
    <w:p w14:paraId="7F0ECC3C" w14:textId="77777777" w:rsidR="003B16AA" w:rsidRPr="003B16AA" w:rsidRDefault="003B16AA" w:rsidP="003B16AA">
      <w:pPr>
        <w:pStyle w:val="A03Copytext"/>
        <w:rPr>
          <w:lang w:val="pl-PL"/>
        </w:rPr>
      </w:pPr>
    </w:p>
    <w:p w14:paraId="623000C0" w14:textId="77777777" w:rsidR="003B16AA" w:rsidRPr="002A0C11" w:rsidRDefault="003B16AA" w:rsidP="003B16AA">
      <w:pPr>
        <w:pStyle w:val="A03Copytext"/>
        <w:rPr>
          <w:rFonts w:ascii="MB Corpo S Text Office" w:hAnsi="MB Corpo S Text Office"/>
          <w:lang w:val="pl-PL"/>
        </w:rPr>
      </w:pPr>
      <w:r w:rsidRPr="002A0C11">
        <w:rPr>
          <w:rFonts w:ascii="MB Corpo S Text Office" w:hAnsi="MB Corpo S Text Office"/>
          <w:lang w:val="pl-PL"/>
        </w:rPr>
        <w:t>Wyjątkowo intuicyjny i spersonalizowany: nowa koncepcja obsługi i wyświetlania informacji</w:t>
      </w:r>
    </w:p>
    <w:p w14:paraId="183F9331" w14:textId="5CCBE6F3" w:rsidR="003B16AA" w:rsidRPr="003B16AA" w:rsidRDefault="003B16AA" w:rsidP="003B16AA">
      <w:pPr>
        <w:pStyle w:val="A03Copytext"/>
        <w:rPr>
          <w:lang w:val="pl-PL"/>
        </w:rPr>
      </w:pPr>
      <w:r w:rsidRPr="003B16AA">
        <w:rPr>
          <w:lang w:val="pl-PL"/>
        </w:rPr>
        <w:t xml:space="preserve">MBUX Superscreen jest „napędzany” najnowocześniejszymi, wysokowydajnymi procesorami i grafiką z silnika gier generowaną w czasie rzeczywistym. Nowa koncepcja obsługi i wyświetlania informacji jest dopasowana do indywidualnych preferencji użytkownika. Kieruje się zasadą redukcji do tego, co najważniejsze. Udoskonalona warstwa zerowa MBUX na centralnym ekranie prezentuje najważniejsze informacje, sugestie </w:t>
      </w:r>
      <w:proofErr w:type="gramStart"/>
      <w:r w:rsidRPr="003B16AA">
        <w:rPr>
          <w:lang w:val="pl-PL"/>
        </w:rPr>
        <w:t>i,</w:t>
      </w:r>
      <w:proofErr w:type="gramEnd"/>
      <w:r w:rsidRPr="003B16AA">
        <w:rPr>
          <w:lang w:val="pl-PL"/>
        </w:rPr>
        <w:t xml:space="preserve"> po raz pierwszy, ostatnio używane aplikacje. Same aplikacje można przenosić i grupować w folderach o niestandardowych nazwach, podobnie jak na smartfonie.</w:t>
      </w:r>
    </w:p>
    <w:p w14:paraId="59FE8B14" w14:textId="77777777" w:rsidR="003B16AA" w:rsidRPr="003B16AA" w:rsidRDefault="003B16AA" w:rsidP="003B16AA">
      <w:pPr>
        <w:pStyle w:val="A03Copytext"/>
        <w:rPr>
          <w:lang w:val="pl-PL"/>
        </w:rPr>
      </w:pPr>
    </w:p>
    <w:p w14:paraId="13FE9B6F" w14:textId="52093E04" w:rsidR="003B16AA" w:rsidRPr="0013240A" w:rsidRDefault="003B16AA" w:rsidP="003B16AA">
      <w:pPr>
        <w:pStyle w:val="A03Copytext"/>
        <w:rPr>
          <w:rFonts w:ascii="MB Corpo S Text Office" w:hAnsi="MB Corpo S Text Office"/>
          <w:lang w:val="pl-PL"/>
        </w:rPr>
      </w:pPr>
      <w:r w:rsidRPr="0013240A">
        <w:rPr>
          <w:rFonts w:ascii="MB Corpo S Text Office" w:hAnsi="MB Corpo S Text Office"/>
          <w:lang w:val="pl-PL"/>
        </w:rPr>
        <w:t>Uważny, inteligentny pomocnik i doskonały towarzysz rozmów: Wirtualny Asystent MBUX</w:t>
      </w:r>
    </w:p>
    <w:p w14:paraId="595266C4" w14:textId="34ECCD23" w:rsidR="003B16AA" w:rsidRPr="003B16AA" w:rsidRDefault="003B16AA" w:rsidP="003B16AA">
      <w:pPr>
        <w:pStyle w:val="A03Copytext"/>
        <w:rPr>
          <w:lang w:val="pl-PL"/>
        </w:rPr>
      </w:pPr>
      <w:r w:rsidRPr="003B16AA">
        <w:rPr>
          <w:lang w:val="pl-PL"/>
        </w:rPr>
        <w:t>Wirtualny Asystent MBUX to znacznie więcej niż tylko pomoc głosowa reagująca na polecenia. To prawdziwy towarzysz rozmów, który korzysta z pamięci krótkotrwałej i jest zdolny do prowadzenia złożonych dialogów – niczym ze znajomym. Łączy on sztuczną inteligencję ChatGPT, Microsoft Bing oraz Google Gemini. Pozwala to optymalnie wykorzystać mocne strony różnych modeli adekwatnie do sytuacji. W zależności od kontekstu w ramach tej samej rozmowy system korzysta z różnych źródeł. To unikalne „wieloagentowe podejście” sprawia, że Wirtualny Asystent MBUX rewolucjonizuje relację między samochodem a kierowcą – przekształcając ją w naturalną, intuicyjną interakcję.</w:t>
      </w:r>
    </w:p>
    <w:p w14:paraId="493D544E" w14:textId="77777777" w:rsidR="003B16AA" w:rsidRPr="003B16AA" w:rsidRDefault="003B16AA" w:rsidP="003B16AA">
      <w:pPr>
        <w:pStyle w:val="A03Copytext"/>
        <w:rPr>
          <w:lang w:val="pl-PL"/>
        </w:rPr>
      </w:pPr>
    </w:p>
    <w:p w14:paraId="7DB4AAB4" w14:textId="4C64EFF3" w:rsidR="003B16AA" w:rsidRPr="003B16AA" w:rsidRDefault="003B16AA" w:rsidP="003B16AA">
      <w:pPr>
        <w:pStyle w:val="A03Copytext"/>
        <w:rPr>
          <w:lang w:val="pl-PL"/>
        </w:rPr>
      </w:pPr>
      <w:r w:rsidRPr="003B16AA">
        <w:rPr>
          <w:lang w:val="pl-PL"/>
        </w:rPr>
        <w:t xml:space="preserve">Mercedes-Benz stale pracuje nad doskonaleniem możliwości konwersacyjnych asystenta. Oprócz pytań dotyczących nawigacji i atrakcji turystycznych </w:t>
      </w:r>
      <w:r w:rsidR="00FC5955">
        <w:rPr>
          <w:lang w:val="pl-PL"/>
        </w:rPr>
        <w:t xml:space="preserve">może on </w:t>
      </w:r>
      <w:r w:rsidRPr="003B16AA">
        <w:rPr>
          <w:lang w:val="pl-PL"/>
        </w:rPr>
        <w:t>poda</w:t>
      </w:r>
      <w:r w:rsidR="00FC5955">
        <w:rPr>
          <w:lang w:val="pl-PL"/>
        </w:rPr>
        <w:t xml:space="preserve">ć teraz </w:t>
      </w:r>
      <w:r w:rsidRPr="003B16AA">
        <w:rPr>
          <w:lang w:val="pl-PL"/>
        </w:rPr>
        <w:t xml:space="preserve">również aktualne kursy akcji, </w:t>
      </w:r>
      <w:r w:rsidR="00FC5955">
        <w:rPr>
          <w:lang w:val="pl-PL"/>
        </w:rPr>
        <w:t xml:space="preserve">pomóc </w:t>
      </w:r>
      <w:r w:rsidRPr="003B16AA">
        <w:rPr>
          <w:lang w:val="pl-PL"/>
        </w:rPr>
        <w:t xml:space="preserve">w przeliczeniu walut, a </w:t>
      </w:r>
      <w:r w:rsidR="002A0C11">
        <w:rPr>
          <w:lang w:val="pl-PL"/>
        </w:rPr>
        <w:t xml:space="preserve">oprócz prognozy pogody </w:t>
      </w:r>
      <w:r w:rsidRPr="003B16AA">
        <w:rPr>
          <w:lang w:val="pl-PL"/>
        </w:rPr>
        <w:t xml:space="preserve">przekazać </w:t>
      </w:r>
      <w:r w:rsidR="002A0C11">
        <w:rPr>
          <w:lang w:val="pl-PL"/>
        </w:rPr>
        <w:t xml:space="preserve">nawet </w:t>
      </w:r>
      <w:r w:rsidRPr="003B16AA">
        <w:rPr>
          <w:lang w:val="pl-PL"/>
        </w:rPr>
        <w:t>informacje o warunkach panujących na stokach narciarskich.</w:t>
      </w:r>
    </w:p>
    <w:p w14:paraId="1705A3FE" w14:textId="77777777" w:rsidR="003B16AA" w:rsidRPr="003B16AA" w:rsidRDefault="003B16AA" w:rsidP="003B16AA">
      <w:pPr>
        <w:pStyle w:val="A03Copytext"/>
        <w:rPr>
          <w:lang w:val="pl-PL"/>
        </w:rPr>
      </w:pPr>
    </w:p>
    <w:p w14:paraId="4E7110A1" w14:textId="77777777" w:rsidR="003B16AA" w:rsidRPr="003B16AA" w:rsidRDefault="003B16AA" w:rsidP="003B16AA">
      <w:pPr>
        <w:pStyle w:val="A03Copytext"/>
        <w:rPr>
          <w:lang w:val="pl-PL"/>
        </w:rPr>
      </w:pPr>
      <w:r w:rsidRPr="003B16AA">
        <w:rPr>
          <w:lang w:val="pl-PL"/>
        </w:rPr>
        <w:lastRenderedPageBreak/>
        <w:t>Asystent wykorzystuje najnowszą technologię głosową i pojawia się jako „żywy” awatar w warstwie zerowej MBUX-a. Obecnie do wyboru są trzy awatary, co umożliwia jeszcze bardziej spersonalizowaną interakcję. Spersonalizowana staje się również rozrywka: jeśli nie pamiętasz tytułu lub wykonawcy utworu, Wirtualny Asystent MBUX pomoże Ci go wyszukać i odtworzyć.</w:t>
      </w:r>
    </w:p>
    <w:p w14:paraId="6297C3A8" w14:textId="77777777" w:rsidR="003B16AA" w:rsidRPr="003B16AA" w:rsidRDefault="003B16AA" w:rsidP="003B16AA">
      <w:pPr>
        <w:pStyle w:val="A03Copytext"/>
        <w:rPr>
          <w:lang w:val="pl-PL"/>
        </w:rPr>
      </w:pPr>
    </w:p>
    <w:p w14:paraId="66E9ED31" w14:textId="77777777" w:rsidR="003B16AA" w:rsidRPr="00484295" w:rsidRDefault="003B16AA" w:rsidP="003B16AA">
      <w:pPr>
        <w:pStyle w:val="A03Copytext"/>
        <w:rPr>
          <w:rFonts w:ascii="MB Corpo S Text Office" w:hAnsi="MB Corpo S Text Office"/>
          <w:lang w:val="pl-PL"/>
        </w:rPr>
      </w:pPr>
      <w:r w:rsidRPr="00484295">
        <w:rPr>
          <w:rFonts w:ascii="MB Corpo S Text Office" w:hAnsi="MB Corpo S Text Office"/>
          <w:lang w:val="pl-PL"/>
        </w:rPr>
        <w:t>Indywidualna rozrywka dla pasażera z przodu</w:t>
      </w:r>
    </w:p>
    <w:p w14:paraId="4A02B219" w14:textId="728E0F19" w:rsidR="003B16AA" w:rsidRPr="003B16AA" w:rsidRDefault="003B16AA" w:rsidP="003B16AA">
      <w:pPr>
        <w:pStyle w:val="A03Copytext"/>
        <w:rPr>
          <w:lang w:val="pl-PL"/>
        </w:rPr>
      </w:pPr>
      <w:r w:rsidRPr="003B16AA">
        <w:rPr>
          <w:lang w:val="pl-PL"/>
        </w:rPr>
        <w:t xml:space="preserve">Dzięki ekranowi MBUX Superscreen nowy GLA oferuje siedzącemu z przodu </w:t>
      </w:r>
      <w:r w:rsidR="00484295" w:rsidRPr="003B16AA">
        <w:rPr>
          <w:lang w:val="pl-PL"/>
        </w:rPr>
        <w:t xml:space="preserve">pasażerowi </w:t>
      </w:r>
      <w:r w:rsidRPr="003B16AA">
        <w:rPr>
          <w:lang w:val="pl-PL"/>
        </w:rPr>
        <w:t>własny</w:t>
      </w:r>
      <w:r w:rsidR="00484295">
        <w:rPr>
          <w:lang w:val="pl-PL"/>
        </w:rPr>
        <w:t>,</w:t>
      </w:r>
      <w:r w:rsidRPr="003B16AA">
        <w:rPr>
          <w:lang w:val="pl-PL"/>
        </w:rPr>
        <w:t xml:space="preserve"> 14-calowy ekran do </w:t>
      </w:r>
      <w:r w:rsidR="008D4323">
        <w:rPr>
          <w:lang w:val="pl-PL"/>
        </w:rPr>
        <w:t>s</w:t>
      </w:r>
      <w:r w:rsidRPr="003B16AA">
        <w:rPr>
          <w:lang w:val="pl-PL"/>
        </w:rPr>
        <w:t>personalizowanej rozrywki. Stale poszerzające się portfolio inforozrywki Mercedes-Benz obecnie obejmuje ponad 40 aplikacji</w:t>
      </w:r>
      <w:r w:rsidR="00F70FDE" w:rsidRPr="00F70FDE">
        <w:rPr>
          <w:vertAlign w:val="superscript"/>
          <w:lang w:val="pl-PL"/>
        </w:rPr>
        <w:t>8)</w:t>
      </w:r>
      <w:r w:rsidRPr="003B16AA">
        <w:rPr>
          <w:lang w:val="pl-PL"/>
        </w:rPr>
        <w:t>. Należą do nich między innymi platformy streamingu wideo takie jak Disney+ i RIDEVU firmy Sony Pictures Entertainment, a także gry, do których w najbliższej przyszłości dołączą kolejne pozycj</w:t>
      </w:r>
      <w:r w:rsidR="00FF65BA">
        <w:rPr>
          <w:lang w:val="pl-PL"/>
        </w:rPr>
        <w:t>e</w:t>
      </w:r>
      <w:r w:rsidRPr="003B16AA">
        <w:rPr>
          <w:lang w:val="pl-PL"/>
        </w:rPr>
        <w:t>. Do tego dochodzą platformy streamingu audio, aplikacje do wideokonferencji i wiele innych usług. Dzięki temu fotel pasażera z przodu zamienia się w cyfrową strefę wrażeń.</w:t>
      </w:r>
    </w:p>
    <w:p w14:paraId="64773CB3" w14:textId="77777777" w:rsidR="003B16AA" w:rsidRPr="003B16AA" w:rsidRDefault="003B16AA" w:rsidP="003B16AA">
      <w:pPr>
        <w:pStyle w:val="A03Copytext"/>
        <w:rPr>
          <w:lang w:val="pl-PL"/>
        </w:rPr>
      </w:pPr>
    </w:p>
    <w:p w14:paraId="1F8FE962" w14:textId="77777777" w:rsidR="003B16AA" w:rsidRPr="00484295" w:rsidRDefault="003B16AA" w:rsidP="003B16AA">
      <w:pPr>
        <w:pStyle w:val="A03Copytext"/>
        <w:rPr>
          <w:rFonts w:ascii="MB Corpo S Text Office" w:hAnsi="MB Corpo S Text Office"/>
          <w:lang w:val="pl-PL"/>
        </w:rPr>
      </w:pPr>
      <w:r w:rsidRPr="00484295">
        <w:rPr>
          <w:rFonts w:ascii="MB Corpo S Text Office" w:hAnsi="MB Corpo S Text Office"/>
          <w:lang w:val="pl-PL"/>
        </w:rPr>
        <w:t>Spersonalizowane oświetlenie ambientowe z dynamicznymi efektami</w:t>
      </w:r>
    </w:p>
    <w:p w14:paraId="642A8841" w14:textId="01408027" w:rsidR="003B16AA" w:rsidRPr="003B16AA" w:rsidRDefault="003B16AA" w:rsidP="003B16AA">
      <w:pPr>
        <w:pStyle w:val="A03Copytext"/>
        <w:rPr>
          <w:lang w:val="pl-PL"/>
        </w:rPr>
      </w:pPr>
      <w:r w:rsidRPr="003B16AA">
        <w:rPr>
          <w:lang w:val="pl-PL"/>
        </w:rPr>
        <w:t>Oświetlenie ambientowe obejmuje wiele obszarów wnętrza – od deski rozdzielczej i tylnych drzwi po panoramiczny dach SKY CONTROL</w:t>
      </w:r>
      <w:r w:rsidR="00FF65BA" w:rsidRPr="00FF65BA">
        <w:rPr>
          <w:vertAlign w:val="superscript"/>
          <w:lang w:val="pl-PL"/>
        </w:rPr>
        <w:t>9)</w:t>
      </w:r>
      <w:r w:rsidRPr="003B16AA">
        <w:rPr>
          <w:lang w:val="pl-PL"/>
        </w:rPr>
        <w:t xml:space="preserve">. Pośrednie źródła światła podkreślają „dryfującą” formę trzech centralnych elementów: ekranu MBUX Superscreen, konsoli środkowej </w:t>
      </w:r>
      <w:r w:rsidR="00FF65BA">
        <w:rPr>
          <w:lang w:val="pl-PL"/>
        </w:rPr>
        <w:t xml:space="preserve">oraz </w:t>
      </w:r>
      <w:r w:rsidRPr="003B16AA">
        <w:rPr>
          <w:lang w:val="pl-PL"/>
        </w:rPr>
        <w:t>środkowych sekcji paneli drzwi. Dziesięć schematów kolorystycznych, 64 odcienie oraz 20 poziomów i trzy strefy jasności pozwalają indywidualnie regulować nastrój oświetlenia w kabinie.</w:t>
      </w:r>
    </w:p>
    <w:p w14:paraId="4EBA048C" w14:textId="77777777" w:rsidR="003B16AA" w:rsidRPr="003B16AA" w:rsidRDefault="003B16AA" w:rsidP="003B16AA">
      <w:pPr>
        <w:pStyle w:val="A03Copytext"/>
        <w:rPr>
          <w:lang w:val="pl-PL"/>
        </w:rPr>
      </w:pPr>
    </w:p>
    <w:p w14:paraId="0C4326A8" w14:textId="4D3CDBF2" w:rsidR="003B16AA" w:rsidRPr="003B16AA" w:rsidRDefault="003B16AA" w:rsidP="003B16AA">
      <w:pPr>
        <w:pStyle w:val="A03Copytext"/>
        <w:rPr>
          <w:lang w:val="pl-PL"/>
        </w:rPr>
      </w:pPr>
      <w:r w:rsidRPr="003B16AA">
        <w:rPr>
          <w:lang w:val="pl-PL"/>
        </w:rPr>
        <w:t>Dodatkowo do wyboru są motywy tła wyświetlaczy – nastrojowe style o wysokiej rozdzielczości, obejmujące dopasowaną kolorystykę zestawu wskaźników, elementów obsługi oraz ambientowego oświetlenia. W połączeniu z wysokiej jakości materiałami</w:t>
      </w:r>
      <w:r w:rsidR="0013240A">
        <w:rPr>
          <w:lang w:val="pl-PL"/>
        </w:rPr>
        <w:t xml:space="preserve"> </w:t>
      </w:r>
      <w:r w:rsidRPr="003B16AA">
        <w:rPr>
          <w:lang w:val="pl-PL"/>
        </w:rPr>
        <w:t xml:space="preserve">oraz detalami takimi jak kontrastowe przeszycia tworzy to atmosferę, która oddziałuje na zmysły i </w:t>
      </w:r>
      <w:r w:rsidR="0013240A">
        <w:rPr>
          <w:lang w:val="pl-PL"/>
        </w:rPr>
        <w:t>wynosi</w:t>
      </w:r>
      <w:r w:rsidRPr="003B16AA">
        <w:rPr>
          <w:lang w:val="pl-PL"/>
        </w:rPr>
        <w:t xml:space="preserve"> znaną aurę „Witaj w domu” na nowy poziom.</w:t>
      </w:r>
    </w:p>
    <w:p w14:paraId="072EBD7F" w14:textId="77777777" w:rsidR="003B16AA" w:rsidRPr="003B16AA" w:rsidRDefault="003B16AA" w:rsidP="003B16AA">
      <w:pPr>
        <w:pStyle w:val="A03Copytext"/>
        <w:rPr>
          <w:lang w:val="pl-PL"/>
        </w:rPr>
      </w:pPr>
    </w:p>
    <w:p w14:paraId="7330DCB1" w14:textId="77777777" w:rsidR="003B16AA" w:rsidRPr="003A1613" w:rsidRDefault="003B16AA" w:rsidP="003B16AA">
      <w:pPr>
        <w:pStyle w:val="A03Copytext"/>
        <w:rPr>
          <w:rFonts w:ascii="MB Corpo S Text Office" w:hAnsi="MB Corpo S Text Office"/>
          <w:lang w:val="pl-PL"/>
        </w:rPr>
      </w:pPr>
      <w:r w:rsidRPr="003A1613">
        <w:rPr>
          <w:rFonts w:ascii="MB Corpo S Text Office" w:hAnsi="MB Corpo S Text Office"/>
          <w:lang w:val="pl-PL"/>
        </w:rPr>
        <w:t>Przyjemność słuchania muzyki z jeszcze większą głębią: system dźwięku przestrzennego Burmester® 3D</w:t>
      </w:r>
    </w:p>
    <w:p w14:paraId="79FB40B7" w14:textId="74D83EA2" w:rsidR="003B16AA" w:rsidRPr="003B16AA" w:rsidRDefault="003B16AA" w:rsidP="003B16AA">
      <w:pPr>
        <w:pStyle w:val="A03Copytext"/>
        <w:rPr>
          <w:lang w:val="pl-PL"/>
        </w:rPr>
      </w:pPr>
      <w:r w:rsidRPr="003B16AA">
        <w:rPr>
          <w:lang w:val="pl-PL"/>
        </w:rPr>
        <w:t xml:space="preserve">Nowe nagłośnienie przestrzenne Burmester® 3D, dostępne jako opcja, dzięki technologii Dolby Atmos zapewnia imponujące, wielowymiarowe doznania akustyczne. System dysponuje czterema dodatkowymi głośnikami i ma wyższą moc niż wcześniej. Łącznie na pokładzie znajduje się 16 głośników oraz wzmacniacz o mocy 850 W. Po raz pierwszy maskownice głośników wysoko- i średniotonowych w przednich drzwiach mają srebrne, chromowane wykończenie, które </w:t>
      </w:r>
      <w:r w:rsidR="00EB29DD">
        <w:rPr>
          <w:lang w:val="pl-PL"/>
        </w:rPr>
        <w:t xml:space="preserve">podkreśla </w:t>
      </w:r>
      <w:r w:rsidR="00916335">
        <w:rPr>
          <w:lang w:val="pl-PL"/>
        </w:rPr>
        <w:t xml:space="preserve">wyrafinowany wygląd </w:t>
      </w:r>
      <w:r w:rsidR="00EB29DD">
        <w:rPr>
          <w:lang w:val="pl-PL"/>
        </w:rPr>
        <w:t>kabiny</w:t>
      </w:r>
      <w:r w:rsidRPr="003B16AA">
        <w:rPr>
          <w:lang w:val="pl-PL"/>
        </w:rPr>
        <w:t>.</w:t>
      </w:r>
    </w:p>
    <w:p w14:paraId="36EEB1B4" w14:textId="77777777" w:rsidR="003B16AA" w:rsidRPr="003B16AA" w:rsidRDefault="003B16AA" w:rsidP="003B16AA">
      <w:pPr>
        <w:pStyle w:val="A03Copytext"/>
        <w:rPr>
          <w:lang w:val="pl-PL"/>
        </w:rPr>
      </w:pPr>
    </w:p>
    <w:p w14:paraId="7E241EBA" w14:textId="186376A7" w:rsidR="003B16AA" w:rsidRPr="003B16AA" w:rsidRDefault="003B16AA" w:rsidP="003B16AA">
      <w:pPr>
        <w:pStyle w:val="A03Copytext"/>
        <w:rPr>
          <w:lang w:val="pl-PL"/>
        </w:rPr>
      </w:pPr>
      <w:r w:rsidRPr="003B16AA">
        <w:rPr>
          <w:lang w:val="pl-PL"/>
        </w:rPr>
        <w:t xml:space="preserve">Ogólne brzmienie przestrzennego nagłośnienia 3D zostało dodatkowo zoptymalizowane. Nowy algorytm zapewnia znacznie większą przestrzenność i głębię. Klienci mogą samodzielnie regulować przestrzenność na dziesięciu poziomach (menu „Dźwięk 3D”). Kolejną nowością jest możliwość emitowania muzyki tylko w pierwszym lub drugim rzędzie siedzeń (ustawienie „Strefa dźwięku”). Oznacza to, że podróżujący z przodu mogą cieszyć się pełnym dźwiękiem, na </w:t>
      </w:r>
      <w:proofErr w:type="gramStart"/>
      <w:r w:rsidRPr="003B16AA">
        <w:rPr>
          <w:lang w:val="pl-PL"/>
        </w:rPr>
        <w:t>przykład</w:t>
      </w:r>
      <w:proofErr w:type="gramEnd"/>
      <w:r w:rsidRPr="003B16AA">
        <w:rPr>
          <w:lang w:val="pl-PL"/>
        </w:rPr>
        <w:t xml:space="preserve"> </w:t>
      </w:r>
      <w:r w:rsidR="00484295" w:rsidRPr="003B16AA">
        <w:rPr>
          <w:lang w:val="pl-PL"/>
        </w:rPr>
        <w:t xml:space="preserve">gdy </w:t>
      </w:r>
      <w:r w:rsidRPr="003B16AA">
        <w:rPr>
          <w:lang w:val="pl-PL"/>
        </w:rPr>
        <w:t xml:space="preserve">tylne siedzenia są puste. I odwrotnie, dźwięk może być skupiony na pasażerach z tyłu, jeśli kierowca preferuje cichsze otoczenie. Krajobraz dźwiękowy można również zoptymalizować specjalnie pod kątem siedzenia kierowcy lub obu rzędów siedzeń (ustawienie „Fokus”). Kolejną nowością jest funkcja automatycznego wyboru na podstawie wykrywania zapięcia pasów bezpieczeństwa. </w:t>
      </w:r>
    </w:p>
    <w:p w14:paraId="4ABBCBB1" w14:textId="77777777" w:rsidR="003B16AA" w:rsidRPr="003B16AA" w:rsidRDefault="003B16AA" w:rsidP="003B16AA">
      <w:pPr>
        <w:pStyle w:val="A03Copytext"/>
        <w:rPr>
          <w:lang w:val="pl-PL"/>
        </w:rPr>
      </w:pPr>
    </w:p>
    <w:p w14:paraId="29A65C45" w14:textId="77777777" w:rsidR="003B16AA" w:rsidRPr="002B3AEE" w:rsidRDefault="003B16AA" w:rsidP="003B16AA">
      <w:pPr>
        <w:pStyle w:val="A03Copytext"/>
        <w:rPr>
          <w:rFonts w:ascii="MB Corpo S Text Office" w:hAnsi="MB Corpo S Text Office"/>
          <w:lang w:val="pl-PL"/>
        </w:rPr>
      </w:pPr>
      <w:r w:rsidRPr="002B3AEE">
        <w:rPr>
          <w:rFonts w:ascii="MB Corpo S Text Office" w:hAnsi="MB Corpo S Text Office"/>
          <w:lang w:val="pl-PL"/>
        </w:rPr>
        <w:t>Wyjątkowo skutecznie wygłuszone wnętrze zapewnia relaksującą jazdę</w:t>
      </w:r>
    </w:p>
    <w:p w14:paraId="09D3C9A9" w14:textId="02A8D0D3" w:rsidR="003B16AA" w:rsidRPr="003B16AA" w:rsidRDefault="003B16AA" w:rsidP="003B16AA">
      <w:pPr>
        <w:pStyle w:val="A03Copytext"/>
        <w:rPr>
          <w:lang w:val="pl-PL"/>
        </w:rPr>
      </w:pPr>
      <w:r w:rsidRPr="003B16AA">
        <w:rPr>
          <w:lang w:val="pl-PL"/>
        </w:rPr>
        <w:t xml:space="preserve">Nowy, elektryczny GLA oferuje wyjątkowo skutecznie wyciszone wnętrze. To rezultat połączenia bardzo sztywnej konstrukcji nadwozia oraz szeregu rozwiązań na rzecz wysokiego poziomu komfortu w zakresie hałasów i wibracji. Należą do nich na przykład rozbudowana izolacja akustyczna </w:t>
      </w:r>
      <w:r w:rsidR="002B3AEE">
        <w:rPr>
          <w:lang w:val="pl-PL"/>
        </w:rPr>
        <w:t xml:space="preserve">biegnąca </w:t>
      </w:r>
      <w:r w:rsidRPr="003B16AA">
        <w:rPr>
          <w:lang w:val="pl-PL"/>
        </w:rPr>
        <w:t>od przodu do tyłu, elastomerowe mocowania pomiędzy podwoziem a nadwoziem, podwójne oddzielenie silnika elektrycznego od nadwozia oraz osłony modułów napędu elektrycznego. Dla przednich szyb bocznych dostępne jest laminowane, bezpieczne szkło o dźwiękochłonnych walorach.</w:t>
      </w:r>
    </w:p>
    <w:p w14:paraId="1CEC0AAD" w14:textId="77777777" w:rsidR="003B16AA" w:rsidRPr="003B16AA" w:rsidRDefault="003B16AA" w:rsidP="003B16AA">
      <w:pPr>
        <w:pStyle w:val="A03Copytext"/>
        <w:rPr>
          <w:lang w:val="pl-PL"/>
        </w:rPr>
      </w:pPr>
    </w:p>
    <w:p w14:paraId="6BFF2C04" w14:textId="0E1DDFE0" w:rsidR="005A588A" w:rsidRDefault="003B16AA" w:rsidP="00474D88">
      <w:pPr>
        <w:pStyle w:val="A03Copytext"/>
        <w:rPr>
          <w:lang w:val="pl-PL"/>
        </w:rPr>
      </w:pPr>
      <w:r w:rsidRPr="003B16AA">
        <w:rPr>
          <w:lang w:val="pl-PL"/>
        </w:rPr>
        <w:lastRenderedPageBreak/>
        <w:t>Do wysokiego poziomu komfortu akustycznego przyczynia się również aerodynamika</w:t>
      </w:r>
      <w:r w:rsidR="002B3AEE">
        <w:rPr>
          <w:lang w:val="pl-PL"/>
        </w:rPr>
        <w:t xml:space="preserve"> – nowy </w:t>
      </w:r>
      <w:r w:rsidRPr="003B16AA">
        <w:rPr>
          <w:lang w:val="pl-PL"/>
        </w:rPr>
        <w:t>GLA jest bardziej aerodynamiczny od poprzednika. Dzięki opływowej sylwetce i licznym detalom optymalizującym przepływ powietrza najnowszy lifestyle'owy SUV Mercedes-Benz osiąga współczynnik oporu powietrza na poziomie 0,27. Doskonała efektywność aerodynamiczna pozwala nie tylko ograniczyć hałas powietrza opływającego nadwozie, ale i obniżyć zużycie energii.</w:t>
      </w:r>
    </w:p>
    <w:p w14:paraId="4771C75B" w14:textId="77777777" w:rsidR="003C5E1A" w:rsidRDefault="003C5E1A" w:rsidP="00474D88">
      <w:pPr>
        <w:pStyle w:val="A03Copytext"/>
        <w:rPr>
          <w:lang w:val="pl-PL"/>
        </w:rPr>
      </w:pPr>
    </w:p>
    <w:p w14:paraId="7E7609BA" w14:textId="77777777" w:rsidR="003C5E1A" w:rsidRPr="003C5E1A" w:rsidRDefault="003C5E1A" w:rsidP="003C5E1A">
      <w:pPr>
        <w:pStyle w:val="A03Copytext"/>
        <w:spacing w:line="240" w:lineRule="auto"/>
        <w:rPr>
          <w:sz w:val="15"/>
          <w:szCs w:val="15"/>
          <w:lang w:val="pl-PL"/>
        </w:rPr>
      </w:pPr>
      <w:r w:rsidRPr="003C5E1A">
        <w:rPr>
          <w:sz w:val="15"/>
          <w:szCs w:val="15"/>
          <w:vertAlign w:val="superscript"/>
          <w:lang w:val="pl-PL"/>
        </w:rPr>
        <w:t>1)</w:t>
      </w:r>
      <w:r w:rsidRPr="003C5E1A">
        <w:rPr>
          <w:sz w:val="15"/>
          <w:szCs w:val="15"/>
          <w:lang w:val="pl-PL"/>
        </w:rPr>
        <w:t xml:space="preserve"> Podane wartości mają charakter wstępny. W chwili obecnej nie są dostępne żadne potwierdzone wartości pochodzące od oficjalnie uznanej organizacji testującej, homologacja typu WE ani certyfikat zgodności z oficjalnymi wartościami. Możliwe są odchylenia między podanymi wartościami a danymi oficjalnymi. Zużycie energii i emisja CO</w:t>
      </w:r>
      <w:r w:rsidRPr="003C5E1A">
        <w:rPr>
          <w:sz w:val="15"/>
          <w:szCs w:val="15"/>
          <w:vertAlign w:val="subscript"/>
          <w:lang w:val="pl-PL"/>
        </w:rPr>
        <w:t>2</w:t>
      </w:r>
      <w:r w:rsidRPr="003C5E1A">
        <w:rPr>
          <w:sz w:val="15"/>
          <w:szCs w:val="15"/>
          <w:lang w:val="pl-PL"/>
        </w:rPr>
        <w:t xml:space="preserve"> samochodu osobowego zależą nie tylko od efektywnego wykorzystania paliwa lub nośnika energii przez samochód, ale także od stylu jazdy i innych czynników pozatechnicznych.</w:t>
      </w:r>
    </w:p>
    <w:p w14:paraId="11600F0C" w14:textId="77777777" w:rsidR="003C5E1A" w:rsidRPr="003C5E1A" w:rsidRDefault="003C5E1A" w:rsidP="003C5E1A">
      <w:pPr>
        <w:pStyle w:val="A03Copytext"/>
        <w:spacing w:line="240" w:lineRule="auto"/>
        <w:rPr>
          <w:sz w:val="15"/>
          <w:szCs w:val="15"/>
          <w:lang w:val="pl-PL"/>
        </w:rPr>
      </w:pPr>
      <w:r w:rsidRPr="003C5E1A">
        <w:rPr>
          <w:sz w:val="15"/>
          <w:szCs w:val="15"/>
          <w:vertAlign w:val="superscript"/>
          <w:lang w:val="pl-PL"/>
        </w:rPr>
        <w:t>2)</w:t>
      </w:r>
      <w:r w:rsidRPr="003C5E1A">
        <w:rPr>
          <w:sz w:val="15"/>
          <w:szCs w:val="15"/>
          <w:lang w:val="pl-PL"/>
        </w:rPr>
        <w:t xml:space="preserve"> Podany czas ładowania został określony przy użyciu maksymalnej mocy ładowania prądem stałym zgodnie z normą ISO/SAE 12906 i w opisanych w niej warunkach.</w:t>
      </w:r>
    </w:p>
    <w:p w14:paraId="2D2DF72F" w14:textId="77777777" w:rsidR="003C5E1A" w:rsidRPr="003C5E1A" w:rsidRDefault="003C5E1A" w:rsidP="003C5E1A">
      <w:pPr>
        <w:pStyle w:val="A03Copytext"/>
        <w:spacing w:line="240" w:lineRule="auto"/>
        <w:rPr>
          <w:sz w:val="15"/>
          <w:szCs w:val="15"/>
          <w:lang w:val="pl-PL"/>
        </w:rPr>
      </w:pPr>
      <w:r w:rsidRPr="003C5E1A">
        <w:rPr>
          <w:sz w:val="15"/>
          <w:szCs w:val="15"/>
          <w:vertAlign w:val="superscript"/>
          <w:lang w:val="pl-PL"/>
        </w:rPr>
        <w:t>3)</w:t>
      </w:r>
      <w:r w:rsidRPr="003C5E1A">
        <w:rPr>
          <w:sz w:val="15"/>
          <w:szCs w:val="15"/>
          <w:lang w:val="pl-PL"/>
        </w:rPr>
        <w:t xml:space="preserve"> Systemy wspomagania kierowcy i systemy bezpieczeństwa stanowią jedynie pomoc i nie zwalniają kierowcy z odpowiedzialności. Należy przestrzegać informacji zawartych w instrukcji obsługi i opisanych w niej ograniczeń systemowych.</w:t>
      </w:r>
    </w:p>
    <w:p w14:paraId="577085E9" w14:textId="77777777" w:rsidR="003C5E1A" w:rsidRPr="003C5E1A" w:rsidRDefault="003C5E1A" w:rsidP="003C5E1A">
      <w:pPr>
        <w:pStyle w:val="A03Copytext"/>
        <w:spacing w:line="240" w:lineRule="auto"/>
        <w:rPr>
          <w:sz w:val="15"/>
          <w:szCs w:val="15"/>
          <w:lang w:val="pl-PL"/>
        </w:rPr>
      </w:pPr>
      <w:r w:rsidRPr="003C5E1A">
        <w:rPr>
          <w:sz w:val="15"/>
          <w:szCs w:val="15"/>
          <w:vertAlign w:val="superscript"/>
          <w:lang w:val="pl-PL"/>
        </w:rPr>
        <w:t>4)</w:t>
      </w:r>
      <w:r w:rsidRPr="003C5E1A">
        <w:rPr>
          <w:sz w:val="15"/>
          <w:szCs w:val="15"/>
          <w:lang w:val="pl-PL"/>
        </w:rPr>
        <w:t xml:space="preserve"> Dostępność wyposażenia, funkcji, cech i usług zależy od modelu samochodu, indywidualnej konfiguracji oraz rynku.</w:t>
      </w:r>
    </w:p>
    <w:p w14:paraId="12CE328F" w14:textId="77777777" w:rsidR="003C5E1A" w:rsidRPr="003C5E1A" w:rsidRDefault="003C5E1A" w:rsidP="003C5E1A">
      <w:pPr>
        <w:pStyle w:val="A03Copytext"/>
        <w:spacing w:line="240" w:lineRule="auto"/>
        <w:rPr>
          <w:sz w:val="15"/>
          <w:szCs w:val="15"/>
          <w:lang w:val="pl-PL"/>
        </w:rPr>
      </w:pPr>
      <w:r w:rsidRPr="003C5E1A">
        <w:rPr>
          <w:sz w:val="15"/>
          <w:szCs w:val="15"/>
          <w:vertAlign w:val="superscript"/>
          <w:lang w:val="pl-PL"/>
        </w:rPr>
        <w:t>5)</w:t>
      </w:r>
      <w:r w:rsidRPr="003C5E1A">
        <w:rPr>
          <w:sz w:val="15"/>
          <w:szCs w:val="15"/>
          <w:lang w:val="pl-PL"/>
        </w:rPr>
        <w:t xml:space="preserve"> Opcja; standard: ładowarka 11 kW.</w:t>
      </w:r>
    </w:p>
    <w:p w14:paraId="0B76558B" w14:textId="77777777" w:rsidR="003C5E1A" w:rsidRPr="003C5E1A" w:rsidRDefault="003C5E1A" w:rsidP="003C5E1A">
      <w:pPr>
        <w:pStyle w:val="A03Copytext"/>
        <w:spacing w:line="240" w:lineRule="auto"/>
        <w:rPr>
          <w:sz w:val="15"/>
          <w:szCs w:val="15"/>
          <w:lang w:val="pl-PL"/>
        </w:rPr>
      </w:pPr>
      <w:r w:rsidRPr="003C5E1A">
        <w:rPr>
          <w:sz w:val="15"/>
          <w:szCs w:val="15"/>
          <w:vertAlign w:val="superscript"/>
          <w:lang w:val="pl-PL"/>
        </w:rPr>
        <w:t>6)</w:t>
      </w:r>
      <w:r w:rsidRPr="003C5E1A">
        <w:rPr>
          <w:sz w:val="15"/>
          <w:szCs w:val="15"/>
          <w:lang w:val="pl-PL"/>
        </w:rPr>
        <w:t xml:space="preserve"> Moc szczytowa przez 20 sekund przy 3000 obr./min.</w:t>
      </w:r>
    </w:p>
    <w:p w14:paraId="55BC74CF" w14:textId="77777777" w:rsidR="003C5E1A" w:rsidRPr="003C5E1A" w:rsidRDefault="003C5E1A" w:rsidP="003C5E1A">
      <w:pPr>
        <w:pStyle w:val="A03Copytext"/>
        <w:spacing w:line="240" w:lineRule="auto"/>
        <w:rPr>
          <w:sz w:val="15"/>
          <w:szCs w:val="15"/>
          <w:lang w:val="pl-PL"/>
        </w:rPr>
      </w:pPr>
      <w:r w:rsidRPr="003C5E1A">
        <w:rPr>
          <w:sz w:val="15"/>
          <w:szCs w:val="15"/>
          <w:vertAlign w:val="superscript"/>
          <w:lang w:val="pl-PL"/>
        </w:rPr>
        <w:t>7)</w:t>
      </w:r>
      <w:r w:rsidRPr="003C5E1A">
        <w:rPr>
          <w:sz w:val="15"/>
          <w:szCs w:val="15"/>
          <w:lang w:val="pl-PL"/>
        </w:rPr>
        <w:t xml:space="preserve"> Kryterium techniczne: gdy wymagana jest moc mniejsza niż 22 kW.</w:t>
      </w:r>
    </w:p>
    <w:p w14:paraId="39DA15B2" w14:textId="4F8C4A05" w:rsidR="003C5E1A" w:rsidRPr="003C5E1A" w:rsidRDefault="003C5E1A" w:rsidP="003C5E1A">
      <w:pPr>
        <w:pStyle w:val="A03Copytext"/>
        <w:spacing w:line="240" w:lineRule="auto"/>
        <w:rPr>
          <w:sz w:val="15"/>
          <w:szCs w:val="15"/>
          <w:lang w:val="pl-PL"/>
        </w:rPr>
      </w:pPr>
      <w:r w:rsidRPr="003C5E1A">
        <w:rPr>
          <w:sz w:val="15"/>
          <w:szCs w:val="15"/>
          <w:vertAlign w:val="superscript"/>
          <w:lang w:val="pl-PL"/>
        </w:rPr>
        <w:t>8)</w:t>
      </w:r>
      <w:r w:rsidRPr="003C5E1A">
        <w:rPr>
          <w:sz w:val="15"/>
          <w:szCs w:val="15"/>
          <w:lang w:val="pl-PL"/>
        </w:rPr>
        <w:t xml:space="preserve"> Korzystanie z niektórych cyfrowych dodatków wymaga akceptacji warunków korzystania z cyfrowych dodatków oraz z Mercedes me ID w ich aktualnie obowiązującej wersji; samochód musi pozostać powiązany z kontem użytkownika Mercedes-Benz; należy wyrazić zgodę na przechowywanie i pobieranie informacji niezbędnych do aktywacji niektórych cyfrowych </w:t>
      </w:r>
      <w:r w:rsidR="00336749">
        <w:rPr>
          <w:sz w:val="15"/>
          <w:szCs w:val="15"/>
          <w:lang w:val="pl-PL"/>
        </w:rPr>
        <w:t>dodatków</w:t>
      </w:r>
      <w:r w:rsidRPr="003C5E1A">
        <w:rPr>
          <w:sz w:val="15"/>
          <w:szCs w:val="15"/>
          <w:lang w:val="pl-PL"/>
        </w:rPr>
        <w:t xml:space="preserve"> w powiązanym aucie oraz – w stosownych przypadkach – na aktywację cyfrowych dodatków. Po upływie ograniczonych okresów subskrypcji cyfrowe dodatki można odpłatnie odnowić w Sklepie Mercedes-Benz – pod </w:t>
      </w:r>
      <w:proofErr w:type="gramStart"/>
      <w:r w:rsidRPr="003C5E1A">
        <w:rPr>
          <w:sz w:val="15"/>
          <w:szCs w:val="15"/>
          <w:lang w:val="pl-PL"/>
        </w:rPr>
        <w:t>warunkiem</w:t>
      </w:r>
      <w:proofErr w:type="gramEnd"/>
      <w:r w:rsidRPr="003C5E1A">
        <w:rPr>
          <w:sz w:val="15"/>
          <w:szCs w:val="15"/>
          <w:lang w:val="pl-PL"/>
        </w:rPr>
        <w:t xml:space="preserve"> że są one w tym czasie nadal oferowane dla danego samochodu. Ponadto mogą obowiązywać dodatkowe wymagania lub ograniczenia dotyczące korzystania z niektórych cyfrowych dodatków, takie jak oddzielna umowa z dostawcą zewnętrznym (np. streaming, zawarcie umowy na pakiet transmisji danych, funkcje nawigacji), aktywacja dodatkowych cyfrowych dodatków w celu zapewnienia funkcjonalności lub wybrane produkty innych firm (np. smartfon, smartwatch). Alternatywą dla pakietu transmisji danych, w zależności od generacji systemu multimedialnego, musi być własny wolumen danych klienta (np. mobilny hotspot). Informacje dotyczące danych osobowych przetwarzanych w celu korzystania z cyfrowych dodatków można znaleźć w polityce prywatności. Połączenie modułu komunikacyjnego z siecią komórkową, w tym z systemem połączeń alarmowych, zależy od zasięgu i dostępności operatora sieci. Prosimy również o zapoznanie się z informacjami zawartymi w instrukcji obsługi samochodu.</w:t>
      </w:r>
    </w:p>
    <w:p w14:paraId="72BE9C80" w14:textId="7E7F2819" w:rsidR="003C5E1A" w:rsidRPr="003B16AA" w:rsidRDefault="003C5E1A" w:rsidP="003C5E1A">
      <w:pPr>
        <w:pStyle w:val="A03Copytext"/>
        <w:spacing w:line="240" w:lineRule="auto"/>
        <w:rPr>
          <w:lang w:val="pl-PL"/>
        </w:rPr>
      </w:pPr>
      <w:r w:rsidRPr="003C5E1A">
        <w:rPr>
          <w:sz w:val="15"/>
          <w:szCs w:val="15"/>
          <w:vertAlign w:val="superscript"/>
          <w:lang w:val="pl-PL"/>
        </w:rPr>
        <w:t>9)</w:t>
      </w:r>
      <w:r w:rsidRPr="003C5E1A">
        <w:rPr>
          <w:sz w:val="15"/>
          <w:szCs w:val="15"/>
          <w:lang w:val="pl-PL"/>
        </w:rPr>
        <w:t xml:space="preserve"> Dach panoramiczny SKY CONTROL z podświetlanym wzorem jest obecnie niedostępny i zostanie wprowadzony do oferty w późniejszym terminie. Przewidywany termin wprowadzenia do oferty może ulec zmianie.</w:t>
      </w:r>
    </w:p>
    <w:p w14:paraId="578E5848" w14:textId="77777777" w:rsidR="00E173C9" w:rsidRPr="00421D75" w:rsidRDefault="00E173C9" w:rsidP="00421D75">
      <w:pPr>
        <w:pStyle w:val="A03Copytext"/>
        <w:rPr>
          <w:lang w:val="pl-PL"/>
        </w:rPr>
      </w:pPr>
    </w:p>
    <w:p w14:paraId="1B831D08" w14:textId="3E185A70" w:rsidR="00731B74" w:rsidRPr="00731B74" w:rsidRDefault="00731B74" w:rsidP="00731B74">
      <w:pPr>
        <w:pStyle w:val="A03Copytext"/>
        <w:rPr>
          <w:color w:val="0078D6" w:themeColor="accent6"/>
          <w:u w:val="single"/>
          <w:lang w:val="de-DE"/>
        </w:rPr>
      </w:pPr>
      <w:r w:rsidRPr="000568EC">
        <w:rPr>
          <w:rStyle w:val="Pogrubienie"/>
          <w:lang w:val="pl-PL"/>
        </w:rPr>
        <w:t>Kontakt dla mediów:</w:t>
      </w:r>
      <w:r>
        <w:rPr>
          <w:rStyle w:val="Pogrubienie"/>
          <w:lang w:val="pl-PL"/>
        </w:rPr>
        <w:t xml:space="preserve"> </w:t>
      </w:r>
      <w:r w:rsidR="00D54BDA">
        <w:rPr>
          <w:rStyle w:val="Pogrubienie"/>
          <w:lang w:val="pl-PL"/>
        </w:rPr>
        <w:br/>
      </w:r>
      <w:r w:rsidR="00D54BDA">
        <w:rPr>
          <w:lang w:val="pl-PL"/>
        </w:rPr>
        <w:t>Błażej Buliński</w:t>
      </w:r>
      <w:r w:rsidR="00D54BDA" w:rsidRPr="00D55ED4">
        <w:rPr>
          <w:lang w:val="pl-PL"/>
        </w:rPr>
        <w:t xml:space="preserve">, </w:t>
      </w:r>
      <w:r w:rsidR="00D54BDA" w:rsidRPr="00D54BDA">
        <w:rPr>
          <w:lang w:val="pl-PL"/>
        </w:rPr>
        <w:t>PR Manager Mercedes-Benz Cars</w:t>
      </w:r>
      <w:r w:rsidR="00D54BDA">
        <w:rPr>
          <w:lang w:val="pl-PL"/>
        </w:rPr>
        <w:t>, Mercedes-Benz Polska</w:t>
      </w:r>
      <w:r w:rsidR="00D54BDA">
        <w:rPr>
          <w:lang w:val="pl-PL"/>
        </w:rPr>
        <w:br/>
      </w:r>
      <w:r w:rsidR="00D54BDA" w:rsidRPr="00D55ED4">
        <w:rPr>
          <w:lang w:val="pl-PL"/>
        </w:rPr>
        <w:t xml:space="preserve">tel. </w:t>
      </w:r>
      <w:r w:rsidR="00D54BDA" w:rsidRPr="000568EC">
        <w:rPr>
          <w:lang w:val="de-DE"/>
        </w:rPr>
        <w:t xml:space="preserve">+48 </w:t>
      </w:r>
      <w:r w:rsidR="00D54BDA" w:rsidRPr="00D54BDA">
        <w:rPr>
          <w:lang w:val="de-DE"/>
        </w:rPr>
        <w:t>666 977 403</w:t>
      </w:r>
      <w:r w:rsidR="00D54BDA" w:rsidRPr="000568EC">
        <w:rPr>
          <w:lang w:val="de-DE"/>
        </w:rPr>
        <w:t xml:space="preserve">, </w:t>
      </w:r>
      <w:proofErr w:type="spellStart"/>
      <w:r w:rsidR="00D54BDA" w:rsidRPr="000568EC">
        <w:rPr>
          <w:lang w:val="de-DE"/>
        </w:rPr>
        <w:t>e-mail</w:t>
      </w:r>
      <w:proofErr w:type="spellEnd"/>
      <w:r w:rsidR="00D54BDA" w:rsidRPr="000568EC">
        <w:rPr>
          <w:lang w:val="de-DE"/>
        </w:rPr>
        <w:t xml:space="preserve">: </w:t>
      </w:r>
      <w:hyperlink r:id="rId14" w:history="1">
        <w:r w:rsidR="00D54BDA" w:rsidRPr="000C7C2A">
          <w:rPr>
            <w:rStyle w:val="Hipercze"/>
            <w:lang w:val="de-DE"/>
          </w:rPr>
          <w:t>blazej.bulinski@mercedes-benz.com</w:t>
        </w:r>
      </w:hyperlink>
      <w:r w:rsidR="00D54BDA">
        <w:rPr>
          <w:lang w:val="de-DE"/>
        </w:rPr>
        <w:t xml:space="preserve"> </w:t>
      </w:r>
      <w:r w:rsidR="00D54BDA" w:rsidRPr="00666E4E">
        <w:rPr>
          <w:rStyle w:val="Pogrubienie"/>
          <w:lang w:val="de-DE"/>
        </w:rPr>
        <w:br/>
      </w:r>
      <w:r w:rsidRPr="00080697">
        <w:rPr>
          <w:rStyle w:val="Hipercze"/>
          <w:lang w:val="de-DE"/>
        </w:rPr>
        <w:t>https://media.mercedes-benz.pl/</w:t>
      </w:r>
    </w:p>
    <w:p w14:paraId="612BF5D5" w14:textId="77777777" w:rsidR="00731B74" w:rsidRPr="00421D75" w:rsidRDefault="00731B74" w:rsidP="00731B74">
      <w:pPr>
        <w:pStyle w:val="A03Copytext"/>
        <w:rPr>
          <w:lang w:val="de-DE"/>
        </w:rPr>
      </w:pPr>
    </w:p>
    <w:p w14:paraId="6D55A78E" w14:textId="11BE5B19" w:rsidR="00731B74" w:rsidRPr="00F42C47" w:rsidRDefault="00731B74" w:rsidP="00731B74">
      <w:pPr>
        <w:pStyle w:val="A03Copytext"/>
        <w:rPr>
          <w:rFonts w:ascii="MB Corpo S Text Office" w:hAnsi="MB Corpo S Text Office"/>
          <w:lang w:val="pl-PL"/>
        </w:rPr>
      </w:pPr>
      <w:r w:rsidRPr="00F42C47">
        <w:rPr>
          <w:rFonts w:ascii="MB Corpo S Text Office" w:hAnsi="MB Corpo S Text Office"/>
          <w:lang w:val="pl-PL"/>
        </w:rPr>
        <w:t>Jubileuszowy rok Mercedes-Benz – „140 lat innowacji”</w:t>
      </w:r>
    </w:p>
    <w:p w14:paraId="0A09E83A" w14:textId="58A7069D" w:rsidR="00731B74" w:rsidRPr="00F42C47" w:rsidRDefault="00731B74" w:rsidP="00731B74">
      <w:pPr>
        <w:pStyle w:val="A03Copytext"/>
        <w:rPr>
          <w:lang w:val="pl-PL"/>
        </w:rPr>
      </w:pPr>
      <w:r w:rsidRPr="00F42C47">
        <w:rPr>
          <w:lang w:val="pl-PL"/>
        </w:rPr>
        <w:t xml:space="preserve">Odkąd w 1886 roku Carl Benz złożył patent na swojego trójkołowca, a niedługo później Gottlieb Daimler zbudował </w:t>
      </w:r>
      <w:r>
        <w:rPr>
          <w:lang w:val="pl-PL"/>
        </w:rPr>
        <w:t xml:space="preserve">pierwszy </w:t>
      </w:r>
      <w:r w:rsidRPr="00F42C47">
        <w:rPr>
          <w:lang w:val="pl-PL"/>
        </w:rPr>
        <w:t xml:space="preserve">zmotoryzowany powóz, Mercedes-Benz nieustannie rozwija kolejne </w:t>
      </w:r>
      <w:r>
        <w:rPr>
          <w:lang w:val="pl-PL"/>
        </w:rPr>
        <w:t xml:space="preserve">pionierskie rozwiązania </w:t>
      </w:r>
      <w:r w:rsidRPr="00F42C47">
        <w:rPr>
          <w:lang w:val="pl-PL"/>
        </w:rPr>
        <w:t xml:space="preserve">i dąży do tworzenia najbardziej pożądanych samochodów </w:t>
      </w:r>
      <w:r>
        <w:rPr>
          <w:lang w:val="pl-PL"/>
        </w:rPr>
        <w:t>świata</w:t>
      </w:r>
      <w:r w:rsidRPr="00F42C47">
        <w:rPr>
          <w:lang w:val="pl-PL"/>
        </w:rPr>
        <w:t>. Ta ambicja napędza każdą innowację – od pierwszych automobili po dzisiejsze inteligentne i bezpieczne pojazdy elektryczne, takie jak zupełnie nowy GLC oraz wielokrotnie nagradzany CLA. Wraz z nową Klasą S firma kontynuuje największy program wprowadzania nowych produktów w swojej historii. Dzięki pasji do przełomowych osiągnięć, doskonałości oraz nieprzerwanemu zaangażowaniu w obsługę klienta marka konsekwentnie kształtuje przyszłość mobilności. Rezultat wykracza daleko poza osiągnięcia inżynieryjne – tworzy niepowtarzalne uczucie, które towarzyszy wszystkiemu, co robi Mercedes-Benz: „Welcome home”.</w:t>
      </w:r>
    </w:p>
    <w:p w14:paraId="391EB371" w14:textId="77777777" w:rsidR="00731B74" w:rsidRPr="00F42C47" w:rsidRDefault="00731B74" w:rsidP="00731B74">
      <w:pPr>
        <w:pStyle w:val="A03Copytext"/>
        <w:rPr>
          <w:lang w:val="pl-PL"/>
        </w:rPr>
      </w:pPr>
    </w:p>
    <w:p w14:paraId="69D6BCA2" w14:textId="50E5FF48" w:rsidR="00731B74" w:rsidRDefault="00731B74" w:rsidP="00731B74">
      <w:pPr>
        <w:pStyle w:val="A03Copytext"/>
        <w:rPr>
          <w:lang w:val="pl-PL"/>
        </w:rPr>
      </w:pPr>
      <w:r w:rsidRPr="00F42C47">
        <w:rPr>
          <w:lang w:val="pl-PL"/>
        </w:rPr>
        <w:t xml:space="preserve">Mercedes-Benz świętuje 140 lat innowacji, wysyłając trzy nowe limuzyny Klasy S w transkontynentalną podróż do 140 lokalizacji na całym świecie. Każde miejsce podkreśla </w:t>
      </w:r>
      <w:r>
        <w:rPr>
          <w:lang w:val="pl-PL"/>
        </w:rPr>
        <w:t>technologiczne dziedzictwo</w:t>
      </w:r>
      <w:r w:rsidRPr="00F42C47">
        <w:rPr>
          <w:lang w:val="pl-PL"/>
        </w:rPr>
        <w:t>, pionierskiego ducha oraz globaln</w:t>
      </w:r>
      <w:r>
        <w:rPr>
          <w:lang w:val="pl-PL"/>
        </w:rPr>
        <w:t xml:space="preserve">ą obecność </w:t>
      </w:r>
      <w:r w:rsidRPr="00F42C47">
        <w:rPr>
          <w:lang w:val="pl-PL"/>
        </w:rPr>
        <w:t xml:space="preserve">marki. Po drodze klienci, fani i współpracownicy będą mogli dołączyć do obchodów – w epickiej przygodzie, która potrwa do października. Podróż „140 YEARS. 140 PLACES” przez sześć kontynentów można śledzić w naszym specjalnym serwisie </w:t>
      </w:r>
      <w:hyperlink r:id="rId15" w:history="1">
        <w:r w:rsidRPr="00D13CDD">
          <w:rPr>
            <w:rStyle w:val="Hipercze"/>
            <w:lang w:val="pl-PL"/>
          </w:rPr>
          <w:t>„140 lat innowacji | Mercedes-Benz Media”</w:t>
        </w:r>
      </w:hyperlink>
      <w:r w:rsidRPr="00F42C47">
        <w:rPr>
          <w:lang w:val="pl-PL"/>
        </w:rPr>
        <w:t xml:space="preserve"> oraz za pośrednictwem </w:t>
      </w:r>
      <w:hyperlink r:id="rId16" w:history="1">
        <w:r w:rsidRPr="00D13CDD">
          <w:rPr>
            <w:rStyle w:val="Hipercze"/>
            <w:lang w:val="pl-PL"/>
          </w:rPr>
          <w:t>społeczności Mercedes-Benz</w:t>
        </w:r>
      </w:hyperlink>
      <w:r w:rsidRPr="00F42C47">
        <w:rPr>
          <w:lang w:val="pl-PL"/>
        </w:rPr>
        <w:t>.</w:t>
      </w:r>
    </w:p>
    <w:p w14:paraId="6E0F70BC" w14:textId="77777777" w:rsidR="00731B74" w:rsidRDefault="00731B74" w:rsidP="00731B74">
      <w:pPr>
        <w:pStyle w:val="A03Copytext"/>
        <w:rPr>
          <w:lang w:val="pl-PL"/>
        </w:rPr>
      </w:pPr>
    </w:p>
    <w:p w14:paraId="1D608E02" w14:textId="77777777" w:rsidR="00731B74" w:rsidRPr="000568EC" w:rsidRDefault="00731B74" w:rsidP="00731B74">
      <w:pPr>
        <w:pStyle w:val="D05Boilerplate"/>
        <w:spacing w:line="240" w:lineRule="auto"/>
        <w:rPr>
          <w:rStyle w:val="Pogrubienie"/>
          <w:lang w:val="pl-PL"/>
        </w:rPr>
      </w:pPr>
      <w:r w:rsidRPr="000568EC">
        <w:rPr>
          <w:rStyle w:val="Pogrubienie"/>
          <w:lang w:val="pl-PL"/>
        </w:rPr>
        <w:t>Mercedes-Benz AG w skrócie</w:t>
      </w:r>
    </w:p>
    <w:p w14:paraId="5EE6B3C1" w14:textId="7CF233E7" w:rsidR="003161CC" w:rsidRPr="00B8287C" w:rsidRDefault="00731B74" w:rsidP="007212DD">
      <w:pPr>
        <w:pStyle w:val="D05Boilerplate"/>
        <w:spacing w:line="240" w:lineRule="auto"/>
        <w:rPr>
          <w:lang w:val="pl-PL"/>
        </w:rPr>
      </w:pPr>
      <w:r w:rsidRPr="000568EC">
        <w:rPr>
          <w:lang w:val="pl-PL"/>
        </w:rPr>
        <w:t>Mercedes</w:t>
      </w:r>
      <w:r>
        <w:rPr>
          <w:lang w:val="pl-PL"/>
        </w:rPr>
        <w:t>-</w:t>
      </w:r>
      <w:r w:rsidRPr="000568EC">
        <w:rPr>
          <w:lang w:val="pl-PL"/>
        </w:rPr>
        <w:t>Benz AG jest częścią grupy Mercedes</w:t>
      </w:r>
      <w:r>
        <w:rPr>
          <w:lang w:val="pl-PL"/>
        </w:rPr>
        <w:t>-</w:t>
      </w:r>
      <w:r w:rsidRPr="000568EC">
        <w:rPr>
          <w:lang w:val="pl-PL"/>
        </w:rPr>
        <w:t>Benz Group AG</w:t>
      </w:r>
      <w:r>
        <w:rPr>
          <w:lang w:val="pl-PL"/>
        </w:rPr>
        <w:t>. Ł</w:t>
      </w:r>
      <w:r w:rsidRPr="000568EC">
        <w:rPr>
          <w:lang w:val="pl-PL"/>
        </w:rPr>
        <w:t xml:space="preserve">ącznie </w:t>
      </w:r>
      <w:r>
        <w:rPr>
          <w:lang w:val="pl-PL"/>
        </w:rPr>
        <w:t xml:space="preserve">na całym świecie zatrudnia </w:t>
      </w:r>
      <w:r w:rsidRPr="000568EC">
        <w:rPr>
          <w:lang w:val="pl-PL"/>
        </w:rPr>
        <w:t xml:space="preserve">około </w:t>
      </w:r>
      <w:r>
        <w:rPr>
          <w:lang w:val="pl-PL"/>
        </w:rPr>
        <w:t>164</w:t>
      </w:r>
      <w:r w:rsidRPr="000568EC">
        <w:rPr>
          <w:lang w:val="pl-PL"/>
        </w:rPr>
        <w:t xml:space="preserve"> 000 pracowników i odpowiada za globalną działalność Mercedes-Benz Cars oraz Mercedes-Benz Vans. Prezesem zarządu Mercedes</w:t>
      </w:r>
      <w:r>
        <w:rPr>
          <w:lang w:val="pl-PL"/>
        </w:rPr>
        <w:t>-</w:t>
      </w:r>
      <w:r w:rsidRPr="000568EC">
        <w:rPr>
          <w:lang w:val="pl-PL"/>
        </w:rPr>
        <w:t xml:space="preserve">Benz AG jest Ola Källenius. Firma koncentruje się na rozwoju, produkcji i sprzedaży samochodów osobowych i użytkowych oraz usług związanych z pojazdami. Ponadto aspiruje do bycia liderem w obszarach elektromobilności </w:t>
      </w:r>
      <w:r>
        <w:rPr>
          <w:lang w:val="pl-PL"/>
        </w:rPr>
        <w:t xml:space="preserve">oraz </w:t>
      </w:r>
      <w:r w:rsidRPr="000568EC">
        <w:rPr>
          <w:lang w:val="pl-PL"/>
        </w:rPr>
        <w:t xml:space="preserve">samochodowego oprogramowania. </w:t>
      </w:r>
      <w:r w:rsidRPr="00351EE9">
        <w:rPr>
          <w:lang w:val="pl-PL"/>
        </w:rPr>
        <w:t xml:space="preserve">Portfolio marek Mercedes-Benz Cars obejmuje markę Mercedes-Benz, a także Mercedes-AMG, </w:t>
      </w:r>
      <w:r w:rsidRPr="00351EE9">
        <w:rPr>
          <w:lang w:val="pl-PL"/>
        </w:rPr>
        <w:lastRenderedPageBreak/>
        <w:t xml:space="preserve">Mercedes-Maybach i markę produktów Klasy G. </w:t>
      </w:r>
      <w:r w:rsidRPr="000568EC">
        <w:rPr>
          <w:lang w:val="pl-PL"/>
        </w:rPr>
        <w:t>Mercedes-Benz AG jest jednym z największych producentów samochodów osobowych klasy premium na świecie. W 202</w:t>
      </w:r>
      <w:r>
        <w:rPr>
          <w:lang w:val="pl-PL"/>
        </w:rPr>
        <w:t>5</w:t>
      </w:r>
      <w:r w:rsidRPr="000568EC">
        <w:rPr>
          <w:lang w:val="pl-PL"/>
        </w:rPr>
        <w:t xml:space="preserve"> r. sprzedał około 2,</w:t>
      </w:r>
      <w:r w:rsidR="00D54BDA">
        <w:rPr>
          <w:lang w:val="pl-PL"/>
        </w:rPr>
        <w:t>1</w:t>
      </w:r>
      <w:r w:rsidRPr="000568EC">
        <w:rPr>
          <w:lang w:val="pl-PL"/>
        </w:rPr>
        <w:t xml:space="preserve"> miliona aut osobowych i użytkowych. W </w:t>
      </w:r>
      <w:r>
        <w:rPr>
          <w:lang w:val="pl-PL"/>
        </w:rPr>
        <w:t>ramach</w:t>
      </w:r>
      <w:r w:rsidRPr="000568EC">
        <w:rPr>
          <w:lang w:val="pl-PL"/>
        </w:rPr>
        <w:t xml:space="preserve"> </w:t>
      </w:r>
      <w:r>
        <w:rPr>
          <w:lang w:val="pl-PL"/>
        </w:rPr>
        <w:t xml:space="preserve">obu segmentów </w:t>
      </w:r>
      <w:r w:rsidRPr="000568EC">
        <w:rPr>
          <w:lang w:val="pl-PL"/>
        </w:rPr>
        <w:t xml:space="preserve">biznesowych </w:t>
      </w:r>
      <w:r>
        <w:rPr>
          <w:lang w:val="pl-PL"/>
        </w:rPr>
        <w:t xml:space="preserve">– </w:t>
      </w:r>
      <w:r w:rsidRPr="000568EC">
        <w:rPr>
          <w:lang w:val="pl-PL"/>
        </w:rPr>
        <w:t xml:space="preserve">Mercedes-Benz Cars oraz Mercedes-Benz Vans </w:t>
      </w:r>
      <w:r>
        <w:rPr>
          <w:lang w:val="pl-PL"/>
        </w:rPr>
        <w:t xml:space="preserve">– </w:t>
      </w:r>
      <w:r w:rsidRPr="000568EC">
        <w:rPr>
          <w:lang w:val="pl-PL"/>
        </w:rPr>
        <w:t>nieustannie</w:t>
      </w:r>
      <w:r>
        <w:rPr>
          <w:lang w:val="pl-PL"/>
        </w:rPr>
        <w:t xml:space="preserve"> </w:t>
      </w:r>
      <w:r w:rsidRPr="000568EC">
        <w:rPr>
          <w:lang w:val="pl-PL"/>
        </w:rPr>
        <w:t xml:space="preserve">rozszerza swoją światową sieć produkcyjną, która obecnie liczy </w:t>
      </w:r>
      <w:r>
        <w:rPr>
          <w:lang w:val="pl-PL"/>
        </w:rPr>
        <w:t>około</w:t>
      </w:r>
      <w:r w:rsidRPr="000568EC">
        <w:rPr>
          <w:lang w:val="pl-PL"/>
        </w:rPr>
        <w:t xml:space="preserve"> 30 zakładów na czterech kontynentach. Przewodnią zasadą strategii Mercedes-Benz jest zrównoważony rozwój – oznacza to tworzenie trwałej wartości dla wszystkich interesariuszy: klientów, pracowników, inwestorów, partnerów biznesowych oraz całego społeczeństwa. </w:t>
      </w:r>
      <w:r>
        <w:rPr>
          <w:lang w:val="pl-PL"/>
        </w:rPr>
        <w:t xml:space="preserve">W ten sposób firma bierze </w:t>
      </w:r>
      <w:r w:rsidRPr="000568EC">
        <w:rPr>
          <w:lang w:val="pl-PL"/>
        </w:rPr>
        <w:t>odpowiedzialność za ekonomiczne, ekologiczne i społeczne skutki swojej działalności biznesowej, uwzględniając cały łańcuch wartości.</w:t>
      </w:r>
    </w:p>
    <w:sectPr w:rsidR="003161CC" w:rsidRPr="00B8287C"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EFB31" w14:textId="77777777" w:rsidR="00DE77B8" w:rsidRPr="00E675DA" w:rsidRDefault="00DE77B8" w:rsidP="00764B8C">
      <w:r w:rsidRPr="00E675DA">
        <w:separator/>
      </w:r>
    </w:p>
    <w:p w14:paraId="19777D7D" w14:textId="77777777" w:rsidR="00DE77B8" w:rsidRDefault="00DE77B8"/>
  </w:endnote>
  <w:endnote w:type="continuationSeparator" w:id="0">
    <w:p w14:paraId="1D29C18C" w14:textId="77777777" w:rsidR="00DE77B8" w:rsidRPr="00E675DA" w:rsidRDefault="00DE77B8" w:rsidP="00764B8C">
      <w:r w:rsidRPr="00E675DA">
        <w:continuationSeparator/>
      </w:r>
    </w:p>
    <w:p w14:paraId="65F2DCDE" w14:textId="77777777" w:rsidR="00DE77B8" w:rsidRDefault="00DE77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Light">
    <w:panose1 w:val="020B0404050000000004"/>
    <w:charset w:val="EE"/>
    <w:family w:val="swiss"/>
    <w:pitch w:val="variable"/>
    <w:sig w:usb0="20000007" w:usb1="00000003" w:usb2="00000000" w:usb3="00000000" w:csb0="00000193"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EE"/>
    <w:family w:val="swiss"/>
    <w:pitch w:val="variable"/>
    <w:sig w:usb0="E4002EFF" w:usb1="C200247B" w:usb2="00000009" w:usb3="00000000" w:csb0="000001FF" w:csb1="00000000"/>
  </w:font>
  <w:font w:name="MB Corpo S Text Office">
    <w:panose1 w:val="020B0504050000000004"/>
    <w:charset w:val="EE"/>
    <w:family w:val="swiss"/>
    <w:pitch w:val="variable"/>
    <w:sig w:usb0="20000007" w:usb1="00000003" w:usb2="00000000" w:usb3="00000000" w:csb0="00000193" w:csb1="00000000"/>
  </w:font>
  <w:font w:name="MB Corpo A Title Cond Office">
    <w:panose1 w:val="02020506080000000003"/>
    <w:charset w:val="EE"/>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EA2BE" w14:textId="66E838E3" w:rsidR="00EC1864" w:rsidRPr="0033780C" w:rsidRDefault="00A803CC" w:rsidP="00B00F20">
    <w:pPr>
      <w:pStyle w:val="D07Pagenumber"/>
      <w:framePr w:wrap="around"/>
    </w:pPr>
    <w:r>
      <w:t>Strona</w:t>
    </w:r>
    <w:r w:rsidR="00EC1864" w:rsidRPr="0033780C">
      <w:t xml:space="preserve"> </w:t>
    </w:r>
    <w:r w:rsidR="00EC1864" w:rsidRPr="0033780C">
      <w:rPr>
        <w:rStyle w:val="Numerstrony"/>
      </w:rPr>
      <w:fldChar w:fldCharType="begin"/>
    </w:r>
    <w:r w:rsidR="00EC1864" w:rsidRPr="0033780C">
      <w:rPr>
        <w:rStyle w:val="Numerstrony"/>
      </w:rPr>
      <w:instrText xml:space="preserve"> PAGE </w:instrText>
    </w:r>
    <w:r w:rsidR="00EC1864" w:rsidRPr="0033780C">
      <w:rPr>
        <w:rStyle w:val="Numerstrony"/>
      </w:rPr>
      <w:fldChar w:fldCharType="separate"/>
    </w:r>
    <w:r w:rsidR="002B3A8B" w:rsidRPr="0033780C">
      <w:rPr>
        <w:rStyle w:val="Numerstrony"/>
      </w:rPr>
      <w:t>2</w:t>
    </w:r>
    <w:r w:rsidR="00EC1864" w:rsidRPr="0033780C">
      <w:rPr>
        <w:rStyle w:val="Numerstrony"/>
      </w:rPr>
      <w:fldChar w:fldCharType="end"/>
    </w:r>
    <w:r>
      <w:rPr>
        <w:rStyle w:val="Numerstrony"/>
      </w:rPr>
      <w:t>.</w:t>
    </w:r>
  </w:p>
  <w:p w14:paraId="3C95F963" w14:textId="77777777" w:rsidR="00EC1864" w:rsidRDefault="00EC186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E648D3" w14:paraId="5BF53BC9" w14:textId="77777777" w:rsidTr="00FC5F7D">
      <w:trPr>
        <w:trHeight w:hRule="exact" w:val="1486"/>
      </w:trPr>
      <w:tc>
        <w:tcPr>
          <w:tcW w:w="9894" w:type="dxa"/>
          <w:vAlign w:val="bottom"/>
        </w:tcPr>
        <w:p w14:paraId="58FC621B" w14:textId="29C12F16" w:rsidR="00EB7108" w:rsidRPr="00EB7108" w:rsidRDefault="00EB7108" w:rsidP="00EB7108">
          <w:pPr>
            <w:rPr>
              <w:rFonts w:ascii="MB Corpo S Text Office Light" w:eastAsiaTheme="minorHAnsi" w:hAnsi="MB Corpo S Text Office Light" w:cs="MB Corpo S Text Office Light"/>
              <w:kern w:val="0"/>
              <w:sz w:val="15"/>
              <w:szCs w:val="22"/>
              <w:lang w:val="de-DE" w:eastAsia="en-US"/>
              <w14:ligatures w14:val="none"/>
            </w:rPr>
          </w:pPr>
          <w:r w:rsidRPr="00EB7108">
            <w:rPr>
              <w:rFonts w:ascii="MB Corpo S Text Office Light" w:eastAsiaTheme="minorHAnsi" w:hAnsi="MB Corpo S Text Office Light" w:cs="MB Corpo S Text Office Light"/>
              <w:kern w:val="0"/>
              <w:sz w:val="15"/>
              <w:szCs w:val="22"/>
              <w:lang w:val="de-DE" w:eastAsia="en-US"/>
              <w14:ligatures w14:val="none"/>
            </w:rPr>
            <w:t xml:space="preserve">Mercedes-Benz AG | 70546 Stuttgart | </w:t>
          </w:r>
          <w:proofErr w:type="spellStart"/>
          <w:r w:rsidR="000568EC">
            <w:rPr>
              <w:rFonts w:ascii="MB Corpo S Text Office Light" w:eastAsiaTheme="minorHAnsi" w:hAnsi="MB Corpo S Text Office Light" w:cs="MB Corpo S Text Office Light"/>
              <w:kern w:val="0"/>
              <w:sz w:val="15"/>
              <w:szCs w:val="22"/>
              <w:lang w:val="de-DE" w:eastAsia="en-US"/>
              <w14:ligatures w14:val="none"/>
            </w:rPr>
            <w:t>telefon</w:t>
          </w:r>
          <w:proofErr w:type="spellEnd"/>
          <w:r w:rsidRPr="00EB7108">
            <w:rPr>
              <w:rFonts w:ascii="MB Corpo S Text Office Light" w:eastAsiaTheme="minorHAnsi" w:hAnsi="MB Corpo S Text Office Light" w:cs="MB Corpo S Text Office Light"/>
              <w:kern w:val="0"/>
              <w:sz w:val="15"/>
              <w:szCs w:val="22"/>
              <w:lang w:val="de-DE" w:eastAsia="en-US"/>
              <w14:ligatures w14:val="none"/>
            </w:rPr>
            <w:t xml:space="preserve"> +49 711 17 0 | </w:t>
          </w:r>
          <w:proofErr w:type="spellStart"/>
          <w:r w:rsidR="000568EC">
            <w:rPr>
              <w:rFonts w:ascii="MB Corpo S Text Office Light" w:eastAsiaTheme="minorHAnsi" w:hAnsi="MB Corpo S Text Office Light" w:cs="MB Corpo S Text Office Light"/>
              <w:kern w:val="0"/>
              <w:sz w:val="15"/>
              <w:szCs w:val="22"/>
              <w:lang w:val="de-DE" w:eastAsia="en-US"/>
              <w14:ligatures w14:val="none"/>
            </w:rPr>
            <w:t>faks</w:t>
          </w:r>
          <w:proofErr w:type="spellEnd"/>
          <w:r w:rsidRPr="00EB7108">
            <w:rPr>
              <w:rFonts w:ascii="MB Corpo S Text Office Light" w:eastAsiaTheme="minorHAnsi" w:hAnsi="MB Corpo S Text Office Light" w:cs="MB Corpo S Text Office Light"/>
              <w:kern w:val="0"/>
              <w:sz w:val="15"/>
              <w:szCs w:val="22"/>
              <w:lang w:val="de-DE" w:eastAsia="en-US"/>
              <w14:ligatures w14:val="none"/>
            </w:rPr>
            <w:t xml:space="preserve"> +49 711 17 2 22 44 | dialog@mercedes-benz.com | www.mercedes-benz.com</w:t>
          </w:r>
        </w:p>
        <w:p w14:paraId="654C7BD3" w14:textId="7FCB99C8" w:rsidR="00EB7108" w:rsidRPr="00315D0A" w:rsidRDefault="00EB7108" w:rsidP="00EB7108">
          <w:pPr>
            <w:rPr>
              <w:rFonts w:ascii="MB Corpo S Text Office Light" w:eastAsiaTheme="minorHAnsi" w:hAnsi="MB Corpo S Text Office Light" w:cs="MB Corpo S Text Office Light"/>
              <w:kern w:val="0"/>
              <w:sz w:val="15"/>
              <w:szCs w:val="22"/>
              <w:lang w:val="pl-PL" w:eastAsia="en-US"/>
              <w14:ligatures w14:val="none"/>
            </w:rPr>
          </w:pPr>
          <w:r w:rsidRPr="00CD27BD">
            <w:rPr>
              <w:rFonts w:ascii="MB Corpo S Text Office Light" w:eastAsiaTheme="minorHAnsi" w:hAnsi="MB Corpo S Text Office Light" w:cs="MB Corpo S Text Office Light"/>
              <w:kern w:val="0"/>
              <w:sz w:val="15"/>
              <w:szCs w:val="22"/>
              <w:lang w:val="pl-PL" w:eastAsia="en-US"/>
              <w14:ligatures w14:val="none"/>
            </w:rPr>
            <w:br/>
          </w:r>
          <w:r w:rsidRPr="000568EC">
            <w:rPr>
              <w:rFonts w:ascii="MB Corpo S Text Office Light" w:eastAsiaTheme="minorHAnsi" w:hAnsi="MB Corpo S Text Office Light" w:cs="MB Corpo S Text Office Light"/>
              <w:kern w:val="0"/>
              <w:sz w:val="15"/>
              <w:szCs w:val="22"/>
              <w:lang w:val="pl-PL" w:eastAsia="en-US"/>
              <w14:ligatures w14:val="none"/>
            </w:rPr>
            <w:t xml:space="preserve">Mercedes-Benz AG, Stuttgart, </w:t>
          </w:r>
          <w:r w:rsidR="000568EC" w:rsidRPr="000568EC">
            <w:rPr>
              <w:rFonts w:ascii="MB Corpo S Text Office Light" w:eastAsiaTheme="minorHAnsi" w:hAnsi="MB Corpo S Text Office Light" w:cs="MB Corpo S Text Office Light"/>
              <w:kern w:val="0"/>
              <w:sz w:val="15"/>
              <w:szCs w:val="22"/>
              <w:lang w:val="pl-PL" w:eastAsia="en-US"/>
              <w14:ligatures w14:val="none"/>
            </w:rPr>
            <w:t>Niemcy</w:t>
          </w:r>
          <w:r w:rsidRPr="000568EC">
            <w:rPr>
              <w:rFonts w:ascii="MB Corpo S Text Office Light" w:eastAsiaTheme="minorHAnsi" w:hAnsi="MB Corpo S Text Office Light" w:cs="MB Corpo S Text Office Light"/>
              <w:kern w:val="0"/>
              <w:sz w:val="15"/>
              <w:szCs w:val="22"/>
              <w:lang w:val="pl-PL" w:eastAsia="en-US"/>
              <w14:ligatures w14:val="none"/>
            </w:rPr>
            <w:t xml:space="preserve"> | </w:t>
          </w:r>
          <w:r w:rsidR="000568EC" w:rsidRPr="000568EC">
            <w:rPr>
              <w:rFonts w:ascii="MB Corpo S Text Office Light" w:eastAsiaTheme="minorHAnsi" w:hAnsi="MB Corpo S Text Office Light" w:cs="MB Corpo S Text Office Light"/>
              <w:kern w:val="0"/>
              <w:sz w:val="15"/>
              <w:szCs w:val="22"/>
              <w:lang w:val="pl-PL" w:eastAsia="en-US"/>
              <w14:ligatures w14:val="none"/>
            </w:rPr>
            <w:t>Siedziba i Sąd Rejestrowy</w:t>
          </w:r>
          <w:r w:rsidRPr="000568EC">
            <w:rPr>
              <w:rFonts w:ascii="MB Corpo S Text Office Light" w:eastAsiaTheme="minorHAnsi" w:hAnsi="MB Corpo S Text Office Light" w:cs="MB Corpo S Text Office Light"/>
              <w:kern w:val="0"/>
              <w:sz w:val="15"/>
              <w:szCs w:val="22"/>
              <w:lang w:val="pl-PL" w:eastAsia="en-US"/>
              <w14:ligatures w14:val="none"/>
            </w:rPr>
            <w:t xml:space="preserve">: Stuttgart, </w:t>
          </w:r>
          <w:r w:rsidR="000568EC" w:rsidRPr="000568EC">
            <w:rPr>
              <w:rFonts w:ascii="MB Corpo S Text Office Light" w:eastAsiaTheme="minorHAnsi" w:hAnsi="MB Corpo S Text Office Light" w:cs="MB Corpo S Text Office Light"/>
              <w:kern w:val="0"/>
              <w:sz w:val="15"/>
              <w:szCs w:val="22"/>
              <w:lang w:val="pl-PL" w:eastAsia="en-US"/>
              <w14:ligatures w14:val="none"/>
            </w:rPr>
            <w:t xml:space="preserve">nr w Rej. </w:t>
          </w:r>
          <w:proofErr w:type="spellStart"/>
          <w:r w:rsidR="000568EC" w:rsidRPr="00315D0A">
            <w:rPr>
              <w:rFonts w:ascii="MB Corpo S Text Office Light" w:eastAsiaTheme="minorHAnsi" w:hAnsi="MB Corpo S Text Office Light" w:cs="MB Corpo S Text Office Light"/>
              <w:kern w:val="0"/>
              <w:sz w:val="15"/>
              <w:szCs w:val="22"/>
              <w:lang w:val="pl-PL" w:eastAsia="en-US"/>
              <w14:ligatures w14:val="none"/>
            </w:rPr>
            <w:t>Handl</w:t>
          </w:r>
          <w:proofErr w:type="spellEnd"/>
          <w:r w:rsidR="000568EC" w:rsidRPr="00315D0A">
            <w:rPr>
              <w:rFonts w:ascii="MB Corpo S Text Office Light" w:eastAsiaTheme="minorHAnsi" w:hAnsi="MB Corpo S Text Office Light" w:cs="MB Corpo S Text Office Light"/>
              <w:kern w:val="0"/>
              <w:sz w:val="15"/>
              <w:szCs w:val="22"/>
              <w:lang w:val="pl-PL" w:eastAsia="en-US"/>
              <w14:ligatures w14:val="none"/>
            </w:rPr>
            <w:t xml:space="preserve">.: </w:t>
          </w:r>
          <w:r w:rsidRPr="00315D0A">
            <w:rPr>
              <w:rFonts w:ascii="MB Corpo S Text Office Light" w:eastAsiaTheme="minorHAnsi" w:hAnsi="MB Corpo S Text Office Light" w:cs="MB Corpo S Text Office Light"/>
              <w:kern w:val="0"/>
              <w:sz w:val="15"/>
              <w:szCs w:val="22"/>
              <w:lang w:val="pl-PL" w:eastAsia="en-US"/>
              <w14:ligatures w14:val="none"/>
            </w:rPr>
            <w:t xml:space="preserve">762873 </w:t>
          </w:r>
          <w:r w:rsidRPr="00315D0A">
            <w:rPr>
              <w:rFonts w:ascii="MB Corpo S Text Office Light" w:eastAsiaTheme="minorHAnsi" w:hAnsi="MB Corpo S Text Office Light" w:cs="MB Corpo S Text Office Light"/>
              <w:kern w:val="0"/>
              <w:sz w:val="15"/>
              <w:szCs w:val="22"/>
              <w:lang w:val="pl-PL" w:eastAsia="en-US"/>
              <w14:ligatures w14:val="none"/>
            </w:rPr>
            <w:br/>
          </w:r>
          <w:r w:rsidR="000568EC" w:rsidRPr="00315D0A">
            <w:rPr>
              <w:rFonts w:ascii="MB Corpo S Text Office Light" w:eastAsiaTheme="minorHAnsi" w:hAnsi="MB Corpo S Text Office Light" w:cs="MB Corpo S Text Office Light"/>
              <w:kern w:val="0"/>
              <w:sz w:val="15"/>
              <w:szCs w:val="22"/>
              <w:lang w:val="pl-PL" w:eastAsia="en-US"/>
              <w14:ligatures w14:val="none"/>
            </w:rPr>
            <w:t>Prezes Rady Nadzorczej</w:t>
          </w:r>
          <w:r w:rsidRPr="00315D0A">
            <w:rPr>
              <w:rFonts w:ascii="MB Corpo S Text Office Light" w:eastAsiaTheme="minorHAnsi" w:hAnsi="MB Corpo S Text Office Light" w:cs="MB Corpo S Text Office Light"/>
              <w:kern w:val="0"/>
              <w:sz w:val="15"/>
              <w:szCs w:val="22"/>
              <w:lang w:val="pl-PL" w:eastAsia="en-US"/>
              <w14:ligatures w14:val="none"/>
            </w:rPr>
            <w:t xml:space="preserve">: Martin </w:t>
          </w:r>
          <w:proofErr w:type="spellStart"/>
          <w:r w:rsidRPr="00315D0A">
            <w:rPr>
              <w:rFonts w:ascii="MB Corpo S Text Office Light" w:eastAsiaTheme="minorHAnsi" w:hAnsi="MB Corpo S Text Office Light" w:cs="MB Corpo S Text Office Light"/>
              <w:kern w:val="0"/>
              <w:sz w:val="15"/>
              <w:szCs w:val="22"/>
              <w:lang w:val="pl-PL" w:eastAsia="en-US"/>
              <w14:ligatures w14:val="none"/>
            </w:rPr>
            <w:t>Brudermüller</w:t>
          </w:r>
          <w:proofErr w:type="spellEnd"/>
        </w:p>
        <w:p w14:paraId="42373B93" w14:textId="3A92B6A1" w:rsidR="00AF3162" w:rsidRPr="000420FD" w:rsidRDefault="000568EC" w:rsidP="00EB7108">
          <w:pPr>
            <w:rPr>
              <w:rFonts w:ascii="MB Corpo S Text Office Light" w:eastAsiaTheme="minorHAnsi" w:hAnsi="MB Corpo S Text Office Light" w:cs="MB Corpo S Text Office Light"/>
              <w:kern w:val="0"/>
              <w:sz w:val="15"/>
              <w:szCs w:val="22"/>
              <w:lang w:val="pl-PL" w:eastAsia="en-US"/>
              <w14:ligatures w14:val="none"/>
            </w:rPr>
          </w:pPr>
          <w:r w:rsidRPr="000420FD">
            <w:rPr>
              <w:rFonts w:ascii="MB Corpo S Text Office Light" w:eastAsiaTheme="minorHAnsi" w:hAnsi="MB Corpo S Text Office Light" w:cs="MB Corpo S Text Office Light"/>
              <w:kern w:val="0"/>
              <w:sz w:val="15"/>
              <w:szCs w:val="22"/>
              <w:lang w:val="pl-PL" w:eastAsia="en-US"/>
              <w14:ligatures w14:val="none"/>
            </w:rPr>
            <w:t>Zarząd</w:t>
          </w:r>
          <w:r w:rsidR="00EB7108" w:rsidRPr="000420FD">
            <w:rPr>
              <w:rFonts w:ascii="MB Corpo S Text Office Light" w:eastAsiaTheme="minorHAnsi" w:hAnsi="MB Corpo S Text Office Light" w:cs="MB Corpo S Text Office Light"/>
              <w:kern w:val="0"/>
              <w:sz w:val="15"/>
              <w:szCs w:val="22"/>
              <w:lang w:val="pl-PL" w:eastAsia="en-US"/>
              <w14:ligatures w14:val="none"/>
            </w:rPr>
            <w:t xml:space="preserve">: Ola </w:t>
          </w:r>
          <w:proofErr w:type="spellStart"/>
          <w:r w:rsidR="00EB7108" w:rsidRPr="000420FD">
            <w:rPr>
              <w:rFonts w:ascii="MB Corpo S Text Office Light" w:eastAsiaTheme="minorHAnsi" w:hAnsi="MB Corpo S Text Office Light" w:cs="MB Corpo S Text Office Light"/>
              <w:kern w:val="0"/>
              <w:sz w:val="15"/>
              <w:szCs w:val="22"/>
              <w:lang w:val="pl-PL" w:eastAsia="en-US"/>
              <w14:ligatures w14:val="none"/>
            </w:rPr>
            <w:t>Källenius</w:t>
          </w:r>
          <w:proofErr w:type="spellEnd"/>
          <w:r w:rsidR="00EB7108" w:rsidRPr="000420FD">
            <w:rPr>
              <w:rFonts w:ascii="MB Corpo S Text Office Light" w:eastAsiaTheme="minorHAnsi" w:hAnsi="MB Corpo S Text Office Light" w:cs="MB Corpo S Text Office Light"/>
              <w:kern w:val="0"/>
              <w:sz w:val="15"/>
              <w:szCs w:val="22"/>
              <w:lang w:val="pl-PL" w:eastAsia="en-US"/>
              <w14:ligatures w14:val="none"/>
            </w:rPr>
            <w:t xml:space="preserve">, </w:t>
          </w:r>
          <w:r w:rsidRPr="000420FD">
            <w:rPr>
              <w:rFonts w:ascii="MB Corpo S Text Office Light" w:eastAsiaTheme="minorHAnsi" w:hAnsi="MB Corpo S Text Office Light" w:cs="MB Corpo S Text Office Light"/>
              <w:kern w:val="0"/>
              <w:sz w:val="15"/>
              <w:szCs w:val="22"/>
              <w:lang w:val="pl-PL" w:eastAsia="en-US"/>
              <w14:ligatures w14:val="none"/>
            </w:rPr>
            <w:t>prezes</w:t>
          </w:r>
          <w:r w:rsidR="00EB7108" w:rsidRPr="000420FD">
            <w:rPr>
              <w:rFonts w:ascii="MB Corpo S Text Office Light" w:eastAsiaTheme="minorHAnsi" w:hAnsi="MB Corpo S Text Office Light" w:cs="MB Corpo S Text Office Light"/>
              <w:kern w:val="0"/>
              <w:sz w:val="15"/>
              <w:szCs w:val="22"/>
              <w:lang w:val="pl-PL" w:eastAsia="en-US"/>
              <w14:ligatures w14:val="none"/>
            </w:rPr>
            <w:t xml:space="preserve">; </w:t>
          </w:r>
          <w:proofErr w:type="spellStart"/>
          <w:r w:rsidR="00EB7108" w:rsidRPr="000420FD">
            <w:rPr>
              <w:rFonts w:ascii="MB Corpo S Text Office Light" w:eastAsiaTheme="minorHAnsi" w:hAnsi="MB Corpo S Text Office Light" w:cs="MB Corpo S Text Office Light"/>
              <w:kern w:val="0"/>
              <w:sz w:val="15"/>
              <w:szCs w:val="22"/>
              <w:lang w:val="pl-PL" w:eastAsia="en-US"/>
              <w14:ligatures w14:val="none"/>
            </w:rPr>
            <w:t>Jörg</w:t>
          </w:r>
          <w:proofErr w:type="spellEnd"/>
          <w:r w:rsidR="00EB7108" w:rsidRPr="000420FD">
            <w:rPr>
              <w:rFonts w:ascii="MB Corpo S Text Office Light" w:eastAsiaTheme="minorHAnsi" w:hAnsi="MB Corpo S Text Office Light" w:cs="MB Corpo S Text Office Light"/>
              <w:kern w:val="0"/>
              <w:sz w:val="15"/>
              <w:szCs w:val="22"/>
              <w:lang w:val="pl-PL" w:eastAsia="en-US"/>
              <w14:ligatures w14:val="none"/>
            </w:rPr>
            <w:t xml:space="preserve"> </w:t>
          </w:r>
          <w:proofErr w:type="spellStart"/>
          <w:r w:rsidR="00EB7108" w:rsidRPr="000420FD">
            <w:rPr>
              <w:rFonts w:ascii="MB Corpo S Text Office Light" w:eastAsiaTheme="minorHAnsi" w:hAnsi="MB Corpo S Text Office Light" w:cs="MB Corpo S Text Office Light"/>
              <w:kern w:val="0"/>
              <w:sz w:val="15"/>
              <w:szCs w:val="22"/>
              <w:lang w:val="pl-PL" w:eastAsia="en-US"/>
              <w14:ligatures w14:val="none"/>
            </w:rPr>
            <w:t>Burzer</w:t>
          </w:r>
          <w:proofErr w:type="spellEnd"/>
          <w:r w:rsidR="00EB7108" w:rsidRPr="000420FD">
            <w:rPr>
              <w:rFonts w:ascii="MB Corpo S Text Office Light" w:eastAsiaTheme="minorHAnsi" w:hAnsi="MB Corpo S Text Office Light" w:cs="MB Corpo S Text Office Light"/>
              <w:kern w:val="0"/>
              <w:sz w:val="15"/>
              <w:szCs w:val="22"/>
              <w:lang w:val="pl-PL" w:eastAsia="en-US"/>
              <w14:ligatures w14:val="none"/>
            </w:rPr>
            <w:t>,</w:t>
          </w:r>
          <w:r w:rsidR="003F03B1" w:rsidRPr="000420FD">
            <w:rPr>
              <w:rFonts w:ascii="MB Corpo S Text Office Light" w:eastAsiaTheme="minorHAnsi" w:hAnsi="MB Corpo S Text Office Light" w:cs="MB Corpo S Text Office Light"/>
              <w:kern w:val="0"/>
              <w:sz w:val="15"/>
              <w:szCs w:val="22"/>
              <w:lang w:val="pl-PL" w:eastAsia="en-US"/>
              <w14:ligatures w14:val="none"/>
            </w:rPr>
            <w:t xml:space="preserve"> </w:t>
          </w:r>
          <w:proofErr w:type="spellStart"/>
          <w:r w:rsidR="003F03B1" w:rsidRPr="000420FD">
            <w:rPr>
              <w:rFonts w:ascii="MB Corpo S Text Office Light" w:eastAsiaTheme="minorHAnsi" w:hAnsi="MB Corpo S Text Office Light" w:cs="MB Corpo S Text Office Light"/>
              <w:kern w:val="0"/>
              <w:sz w:val="15"/>
              <w:szCs w:val="22"/>
              <w:lang w:val="pl-PL" w:eastAsia="en-US"/>
              <w14:ligatures w14:val="none"/>
            </w:rPr>
            <w:t>Mathias</w:t>
          </w:r>
          <w:proofErr w:type="spellEnd"/>
          <w:r w:rsidR="003F03B1" w:rsidRPr="000420FD">
            <w:rPr>
              <w:rFonts w:ascii="MB Corpo S Text Office Light" w:eastAsiaTheme="minorHAnsi" w:hAnsi="MB Corpo S Text Office Light" w:cs="MB Corpo S Text Office Light"/>
              <w:kern w:val="0"/>
              <w:sz w:val="15"/>
              <w:szCs w:val="22"/>
              <w:lang w:val="pl-PL" w:eastAsia="en-US"/>
              <w14:ligatures w14:val="none"/>
            </w:rPr>
            <w:t xml:space="preserve"> </w:t>
          </w:r>
          <w:proofErr w:type="spellStart"/>
          <w:r w:rsidR="003F03B1" w:rsidRPr="000420FD">
            <w:rPr>
              <w:rFonts w:ascii="MB Corpo S Text Office Light" w:eastAsiaTheme="minorHAnsi" w:hAnsi="MB Corpo S Text Office Light" w:cs="MB Corpo S Text Office Light"/>
              <w:kern w:val="0"/>
              <w:sz w:val="15"/>
              <w:szCs w:val="22"/>
              <w:lang w:val="pl-PL" w:eastAsia="en-US"/>
              <w14:ligatures w14:val="none"/>
            </w:rPr>
            <w:t>Geisen</w:t>
          </w:r>
          <w:proofErr w:type="spellEnd"/>
          <w:r w:rsidR="003F03B1" w:rsidRPr="000420FD">
            <w:rPr>
              <w:rFonts w:ascii="MB Corpo S Text Office Light" w:eastAsiaTheme="minorHAnsi" w:hAnsi="MB Corpo S Text Office Light" w:cs="MB Corpo S Text Office Light"/>
              <w:kern w:val="0"/>
              <w:sz w:val="15"/>
              <w:szCs w:val="22"/>
              <w:lang w:val="pl-PL" w:eastAsia="en-US"/>
              <w14:ligatures w14:val="none"/>
            </w:rPr>
            <w:t xml:space="preserve">, Olaf </w:t>
          </w:r>
          <w:proofErr w:type="spellStart"/>
          <w:r w:rsidR="003F03B1" w:rsidRPr="000420FD">
            <w:rPr>
              <w:rFonts w:ascii="MB Corpo S Text Office Light" w:eastAsiaTheme="minorHAnsi" w:hAnsi="MB Corpo S Text Office Light" w:cs="MB Corpo S Text Office Light"/>
              <w:kern w:val="0"/>
              <w:sz w:val="15"/>
              <w:szCs w:val="22"/>
              <w:lang w:val="pl-PL" w:eastAsia="en-US"/>
              <w14:ligatures w14:val="none"/>
            </w:rPr>
            <w:t>Schick</w:t>
          </w:r>
          <w:proofErr w:type="spellEnd"/>
          <w:r w:rsidR="003F03B1" w:rsidRPr="000420FD">
            <w:rPr>
              <w:rFonts w:ascii="MB Corpo S Text Office Light" w:eastAsiaTheme="minorHAnsi" w:hAnsi="MB Corpo S Text Office Light" w:cs="MB Corpo S Text Office Light"/>
              <w:kern w:val="0"/>
              <w:sz w:val="15"/>
              <w:szCs w:val="22"/>
              <w:lang w:val="pl-PL" w:eastAsia="en-US"/>
              <w14:ligatures w14:val="none"/>
            </w:rPr>
            <w:t xml:space="preserve">, Michael </w:t>
          </w:r>
          <w:proofErr w:type="spellStart"/>
          <w:r w:rsidR="003F03B1" w:rsidRPr="000420FD">
            <w:rPr>
              <w:rFonts w:ascii="MB Corpo S Text Office Light" w:eastAsiaTheme="minorHAnsi" w:hAnsi="MB Corpo S Text Office Light" w:cs="MB Corpo S Text Office Light"/>
              <w:kern w:val="0"/>
              <w:sz w:val="15"/>
              <w:szCs w:val="22"/>
              <w:lang w:val="pl-PL" w:eastAsia="en-US"/>
              <w14:ligatures w14:val="none"/>
            </w:rPr>
            <w:t>Schiebe</w:t>
          </w:r>
          <w:proofErr w:type="spellEnd"/>
          <w:r w:rsidR="003F03B1" w:rsidRPr="000420FD">
            <w:rPr>
              <w:rFonts w:ascii="MB Corpo S Text Office Light" w:eastAsiaTheme="minorHAnsi" w:hAnsi="MB Corpo S Text Office Light" w:cs="MB Corpo S Text Office Light"/>
              <w:kern w:val="0"/>
              <w:sz w:val="15"/>
              <w:szCs w:val="22"/>
              <w:lang w:val="pl-PL" w:eastAsia="en-US"/>
              <w14:ligatures w14:val="none"/>
            </w:rPr>
            <w:t xml:space="preserve">, </w:t>
          </w:r>
          <w:proofErr w:type="spellStart"/>
          <w:r w:rsidR="003F03B1" w:rsidRPr="000420FD">
            <w:rPr>
              <w:rFonts w:ascii="MB Corpo S Text Office Light" w:eastAsiaTheme="minorHAnsi" w:hAnsi="MB Corpo S Text Office Light" w:cs="MB Corpo S Text Office Light"/>
              <w:kern w:val="0"/>
              <w:sz w:val="15"/>
              <w:szCs w:val="22"/>
              <w:lang w:val="pl-PL" w:eastAsia="en-US"/>
              <w14:ligatures w14:val="none"/>
            </w:rPr>
            <w:t>Britta</w:t>
          </w:r>
          <w:proofErr w:type="spellEnd"/>
          <w:r w:rsidR="003F03B1" w:rsidRPr="000420FD">
            <w:rPr>
              <w:rFonts w:ascii="MB Corpo S Text Office Light" w:eastAsiaTheme="minorHAnsi" w:hAnsi="MB Corpo S Text Office Light" w:cs="MB Corpo S Text Office Light"/>
              <w:kern w:val="0"/>
              <w:sz w:val="15"/>
              <w:szCs w:val="22"/>
              <w:lang w:val="pl-PL" w:eastAsia="en-US"/>
              <w14:ligatures w14:val="none"/>
            </w:rPr>
            <w:t xml:space="preserve"> </w:t>
          </w:r>
          <w:proofErr w:type="spellStart"/>
          <w:r w:rsidR="003F03B1" w:rsidRPr="000420FD">
            <w:rPr>
              <w:rFonts w:ascii="MB Corpo S Text Office Light" w:eastAsiaTheme="minorHAnsi" w:hAnsi="MB Corpo S Text Office Light" w:cs="MB Corpo S Text Office Light"/>
              <w:kern w:val="0"/>
              <w:sz w:val="15"/>
              <w:szCs w:val="22"/>
              <w:lang w:val="pl-PL" w:eastAsia="en-US"/>
              <w14:ligatures w14:val="none"/>
            </w:rPr>
            <w:t>Seeger</w:t>
          </w:r>
          <w:proofErr w:type="spellEnd"/>
          <w:r w:rsidR="003F03B1" w:rsidRPr="000420FD">
            <w:rPr>
              <w:rFonts w:ascii="MB Corpo S Text Office Light" w:eastAsiaTheme="minorHAnsi" w:hAnsi="MB Corpo S Text Office Light" w:cs="MB Corpo S Text Office Light"/>
              <w:kern w:val="0"/>
              <w:sz w:val="15"/>
              <w:szCs w:val="22"/>
              <w:lang w:val="pl-PL" w:eastAsia="en-US"/>
              <w14:ligatures w14:val="none"/>
            </w:rPr>
            <w:t xml:space="preserve">, Oliver </w:t>
          </w:r>
          <w:proofErr w:type="spellStart"/>
          <w:r w:rsidR="003F03B1" w:rsidRPr="000420FD">
            <w:rPr>
              <w:rFonts w:ascii="MB Corpo S Text Office Light" w:eastAsiaTheme="minorHAnsi" w:hAnsi="MB Corpo S Text Office Light" w:cs="MB Corpo S Text Office Light"/>
              <w:kern w:val="0"/>
              <w:sz w:val="15"/>
              <w:szCs w:val="22"/>
              <w:lang w:val="pl-PL" w:eastAsia="en-US"/>
              <w14:ligatures w14:val="none"/>
            </w:rPr>
            <w:t>Thöne</w:t>
          </w:r>
          <w:proofErr w:type="spellEnd"/>
          <w:r w:rsidR="003F03B1" w:rsidRPr="000420FD">
            <w:rPr>
              <w:rFonts w:ascii="MB Corpo S Text Office Light" w:eastAsiaTheme="minorHAnsi" w:hAnsi="MB Corpo S Text Office Light" w:cs="MB Corpo S Text Office Light"/>
              <w:kern w:val="0"/>
              <w:sz w:val="15"/>
              <w:szCs w:val="22"/>
              <w:lang w:val="pl-PL" w:eastAsia="en-US"/>
              <w14:ligatures w14:val="none"/>
            </w:rPr>
            <w:t>, Harald Wilhelm</w:t>
          </w:r>
        </w:p>
      </w:tc>
    </w:tr>
  </w:tbl>
  <w:p w14:paraId="6A036F80" w14:textId="77777777" w:rsidR="007F0784" w:rsidRPr="000420FD" w:rsidRDefault="007F0784">
    <w:pPr>
      <w:pStyle w:val="Stopka"/>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2D8F2" w14:textId="77777777" w:rsidR="00DE77B8" w:rsidRDefault="00DE77B8" w:rsidP="002724F8">
      <w:pPr>
        <w:spacing w:line="170" w:lineRule="exact"/>
      </w:pPr>
      <w:r w:rsidRPr="00F46A21">
        <w:rPr>
          <w:sz w:val="10"/>
          <w:szCs w:val="10"/>
        </w:rPr>
        <w:separator/>
      </w:r>
    </w:p>
  </w:footnote>
  <w:footnote w:type="continuationSeparator" w:id="0">
    <w:p w14:paraId="087CA2AB" w14:textId="77777777" w:rsidR="00DE77B8" w:rsidRPr="00E675DA" w:rsidRDefault="00DE77B8" w:rsidP="00764B8C">
      <w:r w:rsidRPr="00E675DA">
        <w:continuationSeparator/>
      </w:r>
    </w:p>
    <w:p w14:paraId="307935B1" w14:textId="77777777" w:rsidR="00DE77B8" w:rsidRDefault="00DE77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5A4EC" w14:textId="77777777" w:rsidR="006C14AB" w:rsidRDefault="00B52262" w:rsidP="001028C6">
    <w:pPr>
      <w:pStyle w:val="A03Copytext"/>
    </w:pPr>
    <w:r>
      <w:rPr>
        <w:noProof/>
        <w14:ligatures w14:val="none"/>
      </w:rPr>
      <w:drawing>
        <wp:anchor distT="0" distB="0" distL="114300" distR="114300" simplePos="0" relativeHeight="251671552" behindDoc="0" locked="0" layoutInCell="1" allowOverlap="1" wp14:anchorId="4C1E1794" wp14:editId="397B6CF2">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4F0F5422" wp14:editId="1A1B7C7D">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5B40941"/>
    <w:multiLevelType w:val="hybridMultilevel"/>
    <w:tmpl w:val="7EBA42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7A27A7C"/>
    <w:multiLevelType w:val="hybridMultilevel"/>
    <w:tmpl w:val="59403FEC"/>
    <w:lvl w:ilvl="0" w:tplc="843A3D34">
      <w:numFmt w:val="bullet"/>
      <w:lvlText w:val="•"/>
      <w:lvlJc w:val="left"/>
      <w:pPr>
        <w:ind w:left="720" w:hanging="360"/>
      </w:pPr>
      <w:rPr>
        <w:rFonts w:ascii="MB Corpo S Text Office Light" w:eastAsiaTheme="minorEastAsia" w:hAnsi="MB Corpo S Text Office Light"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4540EFB"/>
    <w:multiLevelType w:val="hybridMultilevel"/>
    <w:tmpl w:val="AACE34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6F26C29"/>
    <w:multiLevelType w:val="hybridMultilevel"/>
    <w:tmpl w:val="80084E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87B41FF"/>
    <w:multiLevelType w:val="hybridMultilevel"/>
    <w:tmpl w:val="23A00C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9194E82"/>
    <w:multiLevelType w:val="hybridMultilevel"/>
    <w:tmpl w:val="2C9A5F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6936794"/>
    <w:multiLevelType w:val="hybridMultilevel"/>
    <w:tmpl w:val="573AC2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3000F2E"/>
    <w:multiLevelType w:val="hybridMultilevel"/>
    <w:tmpl w:val="0FD47A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8DA0538"/>
    <w:multiLevelType w:val="hybridMultilevel"/>
    <w:tmpl w:val="B09621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E236052"/>
    <w:multiLevelType w:val="hybridMultilevel"/>
    <w:tmpl w:val="C7E8A2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6204C33"/>
    <w:multiLevelType w:val="hybridMultilevel"/>
    <w:tmpl w:val="F9A018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D137E3C"/>
    <w:multiLevelType w:val="hybridMultilevel"/>
    <w:tmpl w:val="02C0B9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0932DC9"/>
    <w:multiLevelType w:val="hybridMultilevel"/>
    <w:tmpl w:val="6CE037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5886B7F"/>
    <w:multiLevelType w:val="hybridMultilevel"/>
    <w:tmpl w:val="473EA0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0"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1"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7"/>
  </w:num>
  <w:num w:numId="12" w16cid:durableId="423838343">
    <w:abstractNumId w:val="10"/>
  </w:num>
  <w:num w:numId="13" w16cid:durableId="1293629408">
    <w:abstractNumId w:val="28"/>
  </w:num>
  <w:num w:numId="14" w16cid:durableId="1237932400">
    <w:abstractNumId w:val="30"/>
  </w:num>
  <w:num w:numId="15" w16cid:durableId="1072124215">
    <w:abstractNumId w:val="31"/>
  </w:num>
  <w:num w:numId="16" w16cid:durableId="1743990120">
    <w:abstractNumId w:val="29"/>
  </w:num>
  <w:num w:numId="17" w16cid:durableId="1086612032">
    <w:abstractNumId w:val="17"/>
  </w:num>
  <w:num w:numId="18" w16cid:durableId="366371384">
    <w:abstractNumId w:val="18"/>
  </w:num>
  <w:num w:numId="19" w16cid:durableId="784497156">
    <w:abstractNumId w:val="19"/>
  </w:num>
  <w:num w:numId="20" w16cid:durableId="1296957666">
    <w:abstractNumId w:val="11"/>
  </w:num>
  <w:num w:numId="21" w16cid:durableId="6829034">
    <w:abstractNumId w:val="25"/>
  </w:num>
  <w:num w:numId="22" w16cid:durableId="83646970">
    <w:abstractNumId w:val="13"/>
  </w:num>
  <w:num w:numId="23" w16cid:durableId="2146116251">
    <w:abstractNumId w:val="22"/>
  </w:num>
  <w:num w:numId="24" w16cid:durableId="1950235693">
    <w:abstractNumId w:val="12"/>
  </w:num>
  <w:num w:numId="25" w16cid:durableId="930426707">
    <w:abstractNumId w:val="20"/>
  </w:num>
  <w:num w:numId="26" w16cid:durableId="1151676658">
    <w:abstractNumId w:val="26"/>
  </w:num>
  <w:num w:numId="27" w16cid:durableId="1919943724">
    <w:abstractNumId w:val="16"/>
  </w:num>
  <w:num w:numId="28" w16cid:durableId="1791121618">
    <w:abstractNumId w:val="21"/>
  </w:num>
  <w:num w:numId="29" w16cid:durableId="1686592581">
    <w:abstractNumId w:val="14"/>
  </w:num>
  <w:num w:numId="30" w16cid:durableId="1722049401">
    <w:abstractNumId w:val="23"/>
  </w:num>
  <w:num w:numId="31" w16cid:durableId="1603873713">
    <w:abstractNumId w:val="24"/>
  </w:num>
  <w:num w:numId="32" w16cid:durableId="16912952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l-PL"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4F"/>
    <w:rsid w:val="00000C4C"/>
    <w:rsid w:val="00002924"/>
    <w:rsid w:val="00002A81"/>
    <w:rsid w:val="0000396F"/>
    <w:rsid w:val="000049B1"/>
    <w:rsid w:val="000074CE"/>
    <w:rsid w:val="00010949"/>
    <w:rsid w:val="00011E70"/>
    <w:rsid w:val="0001257B"/>
    <w:rsid w:val="00013835"/>
    <w:rsid w:val="000140ED"/>
    <w:rsid w:val="00014580"/>
    <w:rsid w:val="00015214"/>
    <w:rsid w:val="0002077F"/>
    <w:rsid w:val="00021E8E"/>
    <w:rsid w:val="000241D8"/>
    <w:rsid w:val="0002523C"/>
    <w:rsid w:val="00025CA1"/>
    <w:rsid w:val="0002661E"/>
    <w:rsid w:val="000333CE"/>
    <w:rsid w:val="00033CCA"/>
    <w:rsid w:val="0003739E"/>
    <w:rsid w:val="000420FD"/>
    <w:rsid w:val="00044F7C"/>
    <w:rsid w:val="00045A88"/>
    <w:rsid w:val="000509C6"/>
    <w:rsid w:val="000568EC"/>
    <w:rsid w:val="00056CD0"/>
    <w:rsid w:val="00060985"/>
    <w:rsid w:val="00062AA8"/>
    <w:rsid w:val="000639BC"/>
    <w:rsid w:val="00063C78"/>
    <w:rsid w:val="000648CA"/>
    <w:rsid w:val="00066A0F"/>
    <w:rsid w:val="0007191B"/>
    <w:rsid w:val="00073D3F"/>
    <w:rsid w:val="0007651D"/>
    <w:rsid w:val="00080697"/>
    <w:rsid w:val="00081305"/>
    <w:rsid w:val="000817D3"/>
    <w:rsid w:val="00084223"/>
    <w:rsid w:val="00086C76"/>
    <w:rsid w:val="00090E05"/>
    <w:rsid w:val="00092D86"/>
    <w:rsid w:val="0009314B"/>
    <w:rsid w:val="00097D07"/>
    <w:rsid w:val="000A50A1"/>
    <w:rsid w:val="000A6302"/>
    <w:rsid w:val="000B0054"/>
    <w:rsid w:val="000B2BF4"/>
    <w:rsid w:val="000C2C40"/>
    <w:rsid w:val="000C2D25"/>
    <w:rsid w:val="000C30C7"/>
    <w:rsid w:val="000C49D0"/>
    <w:rsid w:val="000C6A17"/>
    <w:rsid w:val="000C79D9"/>
    <w:rsid w:val="000D1ADD"/>
    <w:rsid w:val="000D1EDA"/>
    <w:rsid w:val="000D4868"/>
    <w:rsid w:val="000D48EC"/>
    <w:rsid w:val="000E0A54"/>
    <w:rsid w:val="000E139C"/>
    <w:rsid w:val="000E2F84"/>
    <w:rsid w:val="000E368C"/>
    <w:rsid w:val="000E6116"/>
    <w:rsid w:val="000F076B"/>
    <w:rsid w:val="000F13C7"/>
    <w:rsid w:val="000F2712"/>
    <w:rsid w:val="000F3696"/>
    <w:rsid w:val="000F3AA9"/>
    <w:rsid w:val="000F6575"/>
    <w:rsid w:val="000F6849"/>
    <w:rsid w:val="000F7AE0"/>
    <w:rsid w:val="001028C6"/>
    <w:rsid w:val="0010646B"/>
    <w:rsid w:val="00106A41"/>
    <w:rsid w:val="0010757F"/>
    <w:rsid w:val="00107F4F"/>
    <w:rsid w:val="00110DC7"/>
    <w:rsid w:val="00111F9F"/>
    <w:rsid w:val="0011302D"/>
    <w:rsid w:val="001166BE"/>
    <w:rsid w:val="00117941"/>
    <w:rsid w:val="001214B4"/>
    <w:rsid w:val="00122D49"/>
    <w:rsid w:val="00123A7C"/>
    <w:rsid w:val="00124554"/>
    <w:rsid w:val="0012549C"/>
    <w:rsid w:val="0012597A"/>
    <w:rsid w:val="00125D57"/>
    <w:rsid w:val="001314A1"/>
    <w:rsid w:val="00131A63"/>
    <w:rsid w:val="0013240A"/>
    <w:rsid w:val="00141213"/>
    <w:rsid w:val="00141531"/>
    <w:rsid w:val="0014696E"/>
    <w:rsid w:val="0015135E"/>
    <w:rsid w:val="00152829"/>
    <w:rsid w:val="00152A03"/>
    <w:rsid w:val="00153588"/>
    <w:rsid w:val="00153ACF"/>
    <w:rsid w:val="00153F19"/>
    <w:rsid w:val="001545A7"/>
    <w:rsid w:val="00154F96"/>
    <w:rsid w:val="001568A1"/>
    <w:rsid w:val="0015701D"/>
    <w:rsid w:val="001602F4"/>
    <w:rsid w:val="00160A4A"/>
    <w:rsid w:val="001625C8"/>
    <w:rsid w:val="0016279C"/>
    <w:rsid w:val="0016553E"/>
    <w:rsid w:val="001658E8"/>
    <w:rsid w:val="00170359"/>
    <w:rsid w:val="001756AB"/>
    <w:rsid w:val="0017699C"/>
    <w:rsid w:val="00180F45"/>
    <w:rsid w:val="00181283"/>
    <w:rsid w:val="001850C2"/>
    <w:rsid w:val="00185B2E"/>
    <w:rsid w:val="00186D82"/>
    <w:rsid w:val="00187794"/>
    <w:rsid w:val="00187A9D"/>
    <w:rsid w:val="00190106"/>
    <w:rsid w:val="00191B43"/>
    <w:rsid w:val="00193003"/>
    <w:rsid w:val="00194355"/>
    <w:rsid w:val="0019715A"/>
    <w:rsid w:val="001973AB"/>
    <w:rsid w:val="00197D3D"/>
    <w:rsid w:val="001A3EDE"/>
    <w:rsid w:val="001A43D7"/>
    <w:rsid w:val="001A59E4"/>
    <w:rsid w:val="001A68C0"/>
    <w:rsid w:val="001B0CEF"/>
    <w:rsid w:val="001B4456"/>
    <w:rsid w:val="001B4781"/>
    <w:rsid w:val="001B5A88"/>
    <w:rsid w:val="001B6F3E"/>
    <w:rsid w:val="001B6FAF"/>
    <w:rsid w:val="001B725D"/>
    <w:rsid w:val="001B7945"/>
    <w:rsid w:val="001C1DA5"/>
    <w:rsid w:val="001C39E9"/>
    <w:rsid w:val="001C77C1"/>
    <w:rsid w:val="001D0BB0"/>
    <w:rsid w:val="001D183E"/>
    <w:rsid w:val="001D259B"/>
    <w:rsid w:val="001D2EC1"/>
    <w:rsid w:val="001D56CD"/>
    <w:rsid w:val="001D5AF7"/>
    <w:rsid w:val="001D6C8A"/>
    <w:rsid w:val="001E011E"/>
    <w:rsid w:val="001E061A"/>
    <w:rsid w:val="001E0A7D"/>
    <w:rsid w:val="001E30A3"/>
    <w:rsid w:val="001E37E4"/>
    <w:rsid w:val="001E4213"/>
    <w:rsid w:val="001E44FA"/>
    <w:rsid w:val="001E5CB3"/>
    <w:rsid w:val="001F3272"/>
    <w:rsid w:val="001F4083"/>
    <w:rsid w:val="001F5241"/>
    <w:rsid w:val="001F732C"/>
    <w:rsid w:val="00200D04"/>
    <w:rsid w:val="00201DB0"/>
    <w:rsid w:val="00202F7C"/>
    <w:rsid w:val="00203388"/>
    <w:rsid w:val="0020411A"/>
    <w:rsid w:val="0020712A"/>
    <w:rsid w:val="00214936"/>
    <w:rsid w:val="00216079"/>
    <w:rsid w:val="0022182A"/>
    <w:rsid w:val="00226CBC"/>
    <w:rsid w:val="00227DD7"/>
    <w:rsid w:val="00230D64"/>
    <w:rsid w:val="00232705"/>
    <w:rsid w:val="002348CF"/>
    <w:rsid w:val="00235B71"/>
    <w:rsid w:val="00236A15"/>
    <w:rsid w:val="00236DF0"/>
    <w:rsid w:val="00240590"/>
    <w:rsid w:val="002432DF"/>
    <w:rsid w:val="0024567E"/>
    <w:rsid w:val="00246F69"/>
    <w:rsid w:val="002476E7"/>
    <w:rsid w:val="00251B64"/>
    <w:rsid w:val="00252207"/>
    <w:rsid w:val="00254135"/>
    <w:rsid w:val="00254288"/>
    <w:rsid w:val="0025510D"/>
    <w:rsid w:val="002622FF"/>
    <w:rsid w:val="00262878"/>
    <w:rsid w:val="0026510D"/>
    <w:rsid w:val="0026527D"/>
    <w:rsid w:val="0026566D"/>
    <w:rsid w:val="00266D93"/>
    <w:rsid w:val="00267E79"/>
    <w:rsid w:val="00270A9E"/>
    <w:rsid w:val="00270D6E"/>
    <w:rsid w:val="00271933"/>
    <w:rsid w:val="002721B5"/>
    <w:rsid w:val="002724F8"/>
    <w:rsid w:val="00273DB9"/>
    <w:rsid w:val="00280C66"/>
    <w:rsid w:val="00283DDB"/>
    <w:rsid w:val="002842CD"/>
    <w:rsid w:val="00292DA6"/>
    <w:rsid w:val="0029326C"/>
    <w:rsid w:val="00294B0D"/>
    <w:rsid w:val="002960B5"/>
    <w:rsid w:val="002A0C11"/>
    <w:rsid w:val="002A3B25"/>
    <w:rsid w:val="002A762C"/>
    <w:rsid w:val="002B27E5"/>
    <w:rsid w:val="002B2ADC"/>
    <w:rsid w:val="002B3A8B"/>
    <w:rsid w:val="002B3AEE"/>
    <w:rsid w:val="002B536C"/>
    <w:rsid w:val="002C39C7"/>
    <w:rsid w:val="002C5AB3"/>
    <w:rsid w:val="002D0311"/>
    <w:rsid w:val="002D0630"/>
    <w:rsid w:val="002D2341"/>
    <w:rsid w:val="002D3D23"/>
    <w:rsid w:val="002D72A2"/>
    <w:rsid w:val="002E1836"/>
    <w:rsid w:val="002E2080"/>
    <w:rsid w:val="002E7B9B"/>
    <w:rsid w:val="002F0252"/>
    <w:rsid w:val="002F3EA6"/>
    <w:rsid w:val="002F3FEF"/>
    <w:rsid w:val="002F7BB2"/>
    <w:rsid w:val="00300181"/>
    <w:rsid w:val="00302A70"/>
    <w:rsid w:val="0030635E"/>
    <w:rsid w:val="003064B1"/>
    <w:rsid w:val="003138C6"/>
    <w:rsid w:val="003144C7"/>
    <w:rsid w:val="00314963"/>
    <w:rsid w:val="003157B6"/>
    <w:rsid w:val="00315D0A"/>
    <w:rsid w:val="00315FBC"/>
    <w:rsid w:val="003161CC"/>
    <w:rsid w:val="00316C47"/>
    <w:rsid w:val="00317376"/>
    <w:rsid w:val="00317769"/>
    <w:rsid w:val="00317867"/>
    <w:rsid w:val="003207F5"/>
    <w:rsid w:val="00324C5A"/>
    <w:rsid w:val="00324C6D"/>
    <w:rsid w:val="003262D0"/>
    <w:rsid w:val="003274A5"/>
    <w:rsid w:val="0033099A"/>
    <w:rsid w:val="00331EB3"/>
    <w:rsid w:val="00332C72"/>
    <w:rsid w:val="003355C6"/>
    <w:rsid w:val="00336749"/>
    <w:rsid w:val="0033780C"/>
    <w:rsid w:val="00342034"/>
    <w:rsid w:val="003427E9"/>
    <w:rsid w:val="00345977"/>
    <w:rsid w:val="003478CD"/>
    <w:rsid w:val="00350546"/>
    <w:rsid w:val="00351301"/>
    <w:rsid w:val="00353ABF"/>
    <w:rsid w:val="00355E21"/>
    <w:rsid w:val="00357746"/>
    <w:rsid w:val="00360545"/>
    <w:rsid w:val="00365832"/>
    <w:rsid w:val="00365E7A"/>
    <w:rsid w:val="0036672E"/>
    <w:rsid w:val="00370B20"/>
    <w:rsid w:val="00371F83"/>
    <w:rsid w:val="00372017"/>
    <w:rsid w:val="003721C5"/>
    <w:rsid w:val="00373740"/>
    <w:rsid w:val="00373F39"/>
    <w:rsid w:val="003741EF"/>
    <w:rsid w:val="00374CCB"/>
    <w:rsid w:val="003753CD"/>
    <w:rsid w:val="00382D93"/>
    <w:rsid w:val="00383033"/>
    <w:rsid w:val="00383CD5"/>
    <w:rsid w:val="0038401E"/>
    <w:rsid w:val="0038797C"/>
    <w:rsid w:val="00391CCB"/>
    <w:rsid w:val="00392043"/>
    <w:rsid w:val="00394ADB"/>
    <w:rsid w:val="00394FC4"/>
    <w:rsid w:val="003967EA"/>
    <w:rsid w:val="003968AF"/>
    <w:rsid w:val="003A0038"/>
    <w:rsid w:val="003A0979"/>
    <w:rsid w:val="003A0B70"/>
    <w:rsid w:val="003A1613"/>
    <w:rsid w:val="003A2CEB"/>
    <w:rsid w:val="003A45A3"/>
    <w:rsid w:val="003A50A8"/>
    <w:rsid w:val="003A7373"/>
    <w:rsid w:val="003B12CF"/>
    <w:rsid w:val="003B16AA"/>
    <w:rsid w:val="003B3015"/>
    <w:rsid w:val="003B45D3"/>
    <w:rsid w:val="003B4FEB"/>
    <w:rsid w:val="003B5A16"/>
    <w:rsid w:val="003B5C4C"/>
    <w:rsid w:val="003B7090"/>
    <w:rsid w:val="003B7A24"/>
    <w:rsid w:val="003C10BF"/>
    <w:rsid w:val="003C1DF6"/>
    <w:rsid w:val="003C31E9"/>
    <w:rsid w:val="003C5E1A"/>
    <w:rsid w:val="003C69A3"/>
    <w:rsid w:val="003D07BA"/>
    <w:rsid w:val="003D1AC2"/>
    <w:rsid w:val="003D6A50"/>
    <w:rsid w:val="003D7575"/>
    <w:rsid w:val="003E17A7"/>
    <w:rsid w:val="003E5A9E"/>
    <w:rsid w:val="003F03B1"/>
    <w:rsid w:val="003F220A"/>
    <w:rsid w:val="003F33E4"/>
    <w:rsid w:val="00402DAA"/>
    <w:rsid w:val="00405B41"/>
    <w:rsid w:val="00405C90"/>
    <w:rsid w:val="00405C9C"/>
    <w:rsid w:val="0040619F"/>
    <w:rsid w:val="00406312"/>
    <w:rsid w:val="004078C9"/>
    <w:rsid w:val="0041163E"/>
    <w:rsid w:val="0041505B"/>
    <w:rsid w:val="0042066D"/>
    <w:rsid w:val="00421D75"/>
    <w:rsid w:val="0042210D"/>
    <w:rsid w:val="00423F78"/>
    <w:rsid w:val="00425284"/>
    <w:rsid w:val="004318D5"/>
    <w:rsid w:val="004361F4"/>
    <w:rsid w:val="004377ED"/>
    <w:rsid w:val="00437FE0"/>
    <w:rsid w:val="0044160E"/>
    <w:rsid w:val="004448E7"/>
    <w:rsid w:val="00445737"/>
    <w:rsid w:val="00445941"/>
    <w:rsid w:val="00446715"/>
    <w:rsid w:val="00450BC5"/>
    <w:rsid w:val="00451D6A"/>
    <w:rsid w:val="00452239"/>
    <w:rsid w:val="0045295D"/>
    <w:rsid w:val="00454936"/>
    <w:rsid w:val="00457568"/>
    <w:rsid w:val="0045791F"/>
    <w:rsid w:val="00457B9D"/>
    <w:rsid w:val="004607C4"/>
    <w:rsid w:val="004629BC"/>
    <w:rsid w:val="0046427C"/>
    <w:rsid w:val="00472C7F"/>
    <w:rsid w:val="00474D88"/>
    <w:rsid w:val="004758D3"/>
    <w:rsid w:val="004763B8"/>
    <w:rsid w:val="00484295"/>
    <w:rsid w:val="00484391"/>
    <w:rsid w:val="004847DA"/>
    <w:rsid w:val="00486711"/>
    <w:rsid w:val="00492F19"/>
    <w:rsid w:val="00493D30"/>
    <w:rsid w:val="00496814"/>
    <w:rsid w:val="00496D4F"/>
    <w:rsid w:val="00497BF5"/>
    <w:rsid w:val="004A196F"/>
    <w:rsid w:val="004A30DF"/>
    <w:rsid w:val="004B4319"/>
    <w:rsid w:val="004B4913"/>
    <w:rsid w:val="004B7228"/>
    <w:rsid w:val="004B7A02"/>
    <w:rsid w:val="004C01A6"/>
    <w:rsid w:val="004C03FA"/>
    <w:rsid w:val="004C1401"/>
    <w:rsid w:val="004C3021"/>
    <w:rsid w:val="004C4652"/>
    <w:rsid w:val="004C5B6A"/>
    <w:rsid w:val="004D0BBC"/>
    <w:rsid w:val="004D0E9C"/>
    <w:rsid w:val="004D1F23"/>
    <w:rsid w:val="004D3DAC"/>
    <w:rsid w:val="004D6A8E"/>
    <w:rsid w:val="004E0CD1"/>
    <w:rsid w:val="004E1AF7"/>
    <w:rsid w:val="004E20D2"/>
    <w:rsid w:val="004E46E1"/>
    <w:rsid w:val="004E49FB"/>
    <w:rsid w:val="004E5B7C"/>
    <w:rsid w:val="004E6E2C"/>
    <w:rsid w:val="004F2D9F"/>
    <w:rsid w:val="004F34DB"/>
    <w:rsid w:val="004F43F7"/>
    <w:rsid w:val="004F5623"/>
    <w:rsid w:val="00500CDA"/>
    <w:rsid w:val="00502D36"/>
    <w:rsid w:val="00503DF8"/>
    <w:rsid w:val="00506D69"/>
    <w:rsid w:val="00506E4A"/>
    <w:rsid w:val="00510CAC"/>
    <w:rsid w:val="00511D8D"/>
    <w:rsid w:val="00512FB1"/>
    <w:rsid w:val="00520E0E"/>
    <w:rsid w:val="00522D21"/>
    <w:rsid w:val="00522F31"/>
    <w:rsid w:val="00523E64"/>
    <w:rsid w:val="00524941"/>
    <w:rsid w:val="00525B17"/>
    <w:rsid w:val="0052712E"/>
    <w:rsid w:val="00531BBD"/>
    <w:rsid w:val="005339E6"/>
    <w:rsid w:val="00533E32"/>
    <w:rsid w:val="005349AB"/>
    <w:rsid w:val="005375EC"/>
    <w:rsid w:val="005401FE"/>
    <w:rsid w:val="00542EE4"/>
    <w:rsid w:val="00546E67"/>
    <w:rsid w:val="00551642"/>
    <w:rsid w:val="00553270"/>
    <w:rsid w:val="00553637"/>
    <w:rsid w:val="0056117D"/>
    <w:rsid w:val="005612D3"/>
    <w:rsid w:val="00561CCD"/>
    <w:rsid w:val="00570A1F"/>
    <w:rsid w:val="00572FED"/>
    <w:rsid w:val="00576770"/>
    <w:rsid w:val="00576EC6"/>
    <w:rsid w:val="005778E0"/>
    <w:rsid w:val="00577A77"/>
    <w:rsid w:val="00577F5E"/>
    <w:rsid w:val="0058144F"/>
    <w:rsid w:val="0058168D"/>
    <w:rsid w:val="00583736"/>
    <w:rsid w:val="00585D77"/>
    <w:rsid w:val="00586DA1"/>
    <w:rsid w:val="00591A18"/>
    <w:rsid w:val="00591BBD"/>
    <w:rsid w:val="00591CA8"/>
    <w:rsid w:val="00595B78"/>
    <w:rsid w:val="005963B1"/>
    <w:rsid w:val="0059730C"/>
    <w:rsid w:val="005977B6"/>
    <w:rsid w:val="005A2D55"/>
    <w:rsid w:val="005A2E9F"/>
    <w:rsid w:val="005A3F50"/>
    <w:rsid w:val="005A588A"/>
    <w:rsid w:val="005A61D8"/>
    <w:rsid w:val="005A64E1"/>
    <w:rsid w:val="005A7AF9"/>
    <w:rsid w:val="005B0728"/>
    <w:rsid w:val="005C07E6"/>
    <w:rsid w:val="005C0ED8"/>
    <w:rsid w:val="005C297B"/>
    <w:rsid w:val="005C2ECA"/>
    <w:rsid w:val="005C4F7C"/>
    <w:rsid w:val="005C4FE2"/>
    <w:rsid w:val="005D1F46"/>
    <w:rsid w:val="005D4EC7"/>
    <w:rsid w:val="005D7D48"/>
    <w:rsid w:val="005D7DBF"/>
    <w:rsid w:val="005E0D76"/>
    <w:rsid w:val="005E279E"/>
    <w:rsid w:val="005E3186"/>
    <w:rsid w:val="005E3C21"/>
    <w:rsid w:val="005E4519"/>
    <w:rsid w:val="005E4752"/>
    <w:rsid w:val="005E57D8"/>
    <w:rsid w:val="005E6CF4"/>
    <w:rsid w:val="005E709A"/>
    <w:rsid w:val="005E7509"/>
    <w:rsid w:val="005F3843"/>
    <w:rsid w:val="005F404A"/>
    <w:rsid w:val="005F4333"/>
    <w:rsid w:val="005F6D0C"/>
    <w:rsid w:val="005F7119"/>
    <w:rsid w:val="005F7E34"/>
    <w:rsid w:val="006001EE"/>
    <w:rsid w:val="00600ECB"/>
    <w:rsid w:val="006036EB"/>
    <w:rsid w:val="00604334"/>
    <w:rsid w:val="006044F1"/>
    <w:rsid w:val="0060538A"/>
    <w:rsid w:val="00612519"/>
    <w:rsid w:val="0061326A"/>
    <w:rsid w:val="0061567D"/>
    <w:rsid w:val="006218B8"/>
    <w:rsid w:val="00634B4D"/>
    <w:rsid w:val="006352A2"/>
    <w:rsid w:val="00635364"/>
    <w:rsid w:val="006354EB"/>
    <w:rsid w:val="006377AF"/>
    <w:rsid w:val="00642232"/>
    <w:rsid w:val="00645312"/>
    <w:rsid w:val="00645A3E"/>
    <w:rsid w:val="00645BBA"/>
    <w:rsid w:val="00645E6A"/>
    <w:rsid w:val="0064602D"/>
    <w:rsid w:val="0065282E"/>
    <w:rsid w:val="0065651F"/>
    <w:rsid w:val="0066070D"/>
    <w:rsid w:val="006619AF"/>
    <w:rsid w:val="0066336F"/>
    <w:rsid w:val="006645A2"/>
    <w:rsid w:val="00664D0C"/>
    <w:rsid w:val="00666B12"/>
    <w:rsid w:val="00666E4E"/>
    <w:rsid w:val="00667DC0"/>
    <w:rsid w:val="006701DC"/>
    <w:rsid w:val="00670FB0"/>
    <w:rsid w:val="00671643"/>
    <w:rsid w:val="00680A31"/>
    <w:rsid w:val="00680A7F"/>
    <w:rsid w:val="00690018"/>
    <w:rsid w:val="00690BC6"/>
    <w:rsid w:val="00692D84"/>
    <w:rsid w:val="00692F9C"/>
    <w:rsid w:val="00694F37"/>
    <w:rsid w:val="00697428"/>
    <w:rsid w:val="006A4EFD"/>
    <w:rsid w:val="006A6374"/>
    <w:rsid w:val="006B13CE"/>
    <w:rsid w:val="006B1D5F"/>
    <w:rsid w:val="006B4079"/>
    <w:rsid w:val="006B5F71"/>
    <w:rsid w:val="006C07B3"/>
    <w:rsid w:val="006C14AB"/>
    <w:rsid w:val="006C1739"/>
    <w:rsid w:val="006C1F25"/>
    <w:rsid w:val="006C26DC"/>
    <w:rsid w:val="006C2961"/>
    <w:rsid w:val="006C3353"/>
    <w:rsid w:val="006C3897"/>
    <w:rsid w:val="006C4122"/>
    <w:rsid w:val="006C466D"/>
    <w:rsid w:val="006C61C9"/>
    <w:rsid w:val="006D083D"/>
    <w:rsid w:val="006D2A3A"/>
    <w:rsid w:val="006D3000"/>
    <w:rsid w:val="006D74F1"/>
    <w:rsid w:val="006E0B9C"/>
    <w:rsid w:val="006E0CAC"/>
    <w:rsid w:val="006E0EB1"/>
    <w:rsid w:val="006E1452"/>
    <w:rsid w:val="006E298F"/>
    <w:rsid w:val="006E36FD"/>
    <w:rsid w:val="006E3D2B"/>
    <w:rsid w:val="006E44F3"/>
    <w:rsid w:val="006F0D8C"/>
    <w:rsid w:val="006F1608"/>
    <w:rsid w:val="006F2918"/>
    <w:rsid w:val="006F4B8F"/>
    <w:rsid w:val="006F568D"/>
    <w:rsid w:val="006F614B"/>
    <w:rsid w:val="006F6411"/>
    <w:rsid w:val="006F704D"/>
    <w:rsid w:val="006F71DC"/>
    <w:rsid w:val="006F7633"/>
    <w:rsid w:val="006F7C58"/>
    <w:rsid w:val="00700B1A"/>
    <w:rsid w:val="00703494"/>
    <w:rsid w:val="007047EE"/>
    <w:rsid w:val="0071113F"/>
    <w:rsid w:val="007130DA"/>
    <w:rsid w:val="00713A57"/>
    <w:rsid w:val="007147DB"/>
    <w:rsid w:val="00716E81"/>
    <w:rsid w:val="0072046B"/>
    <w:rsid w:val="00720743"/>
    <w:rsid w:val="00721283"/>
    <w:rsid w:val="007212DD"/>
    <w:rsid w:val="00723E4B"/>
    <w:rsid w:val="0072713E"/>
    <w:rsid w:val="00731B74"/>
    <w:rsid w:val="007332DD"/>
    <w:rsid w:val="00734F3B"/>
    <w:rsid w:val="00735384"/>
    <w:rsid w:val="00736485"/>
    <w:rsid w:val="007423F4"/>
    <w:rsid w:val="00742814"/>
    <w:rsid w:val="007452D3"/>
    <w:rsid w:val="00747ADB"/>
    <w:rsid w:val="00750754"/>
    <w:rsid w:val="00751366"/>
    <w:rsid w:val="00751613"/>
    <w:rsid w:val="007522E6"/>
    <w:rsid w:val="007537CC"/>
    <w:rsid w:val="00755141"/>
    <w:rsid w:val="00755539"/>
    <w:rsid w:val="007611D7"/>
    <w:rsid w:val="007612C0"/>
    <w:rsid w:val="00764B8C"/>
    <w:rsid w:val="00765AA2"/>
    <w:rsid w:val="00766C52"/>
    <w:rsid w:val="00770A77"/>
    <w:rsid w:val="00771E9E"/>
    <w:rsid w:val="00772011"/>
    <w:rsid w:val="00773FD7"/>
    <w:rsid w:val="00775FC6"/>
    <w:rsid w:val="00776BE1"/>
    <w:rsid w:val="00777BE2"/>
    <w:rsid w:val="00780655"/>
    <w:rsid w:val="0078232E"/>
    <w:rsid w:val="007834FE"/>
    <w:rsid w:val="00785432"/>
    <w:rsid w:val="0078694B"/>
    <w:rsid w:val="00792383"/>
    <w:rsid w:val="00792A1E"/>
    <w:rsid w:val="00795261"/>
    <w:rsid w:val="00795C72"/>
    <w:rsid w:val="00796291"/>
    <w:rsid w:val="007A08B2"/>
    <w:rsid w:val="007A399D"/>
    <w:rsid w:val="007A42BE"/>
    <w:rsid w:val="007A460B"/>
    <w:rsid w:val="007A4C52"/>
    <w:rsid w:val="007A585F"/>
    <w:rsid w:val="007B2421"/>
    <w:rsid w:val="007B329D"/>
    <w:rsid w:val="007B5460"/>
    <w:rsid w:val="007B7159"/>
    <w:rsid w:val="007C1A9B"/>
    <w:rsid w:val="007C40DC"/>
    <w:rsid w:val="007C6AB5"/>
    <w:rsid w:val="007C71CD"/>
    <w:rsid w:val="007D1DC5"/>
    <w:rsid w:val="007D1E52"/>
    <w:rsid w:val="007D6C3E"/>
    <w:rsid w:val="007E192F"/>
    <w:rsid w:val="007E234D"/>
    <w:rsid w:val="007E2854"/>
    <w:rsid w:val="007E3F4D"/>
    <w:rsid w:val="007E5183"/>
    <w:rsid w:val="007E639B"/>
    <w:rsid w:val="007E6767"/>
    <w:rsid w:val="007E78A9"/>
    <w:rsid w:val="007F0784"/>
    <w:rsid w:val="007F18DB"/>
    <w:rsid w:val="007F4CE1"/>
    <w:rsid w:val="007F54C2"/>
    <w:rsid w:val="007F63C8"/>
    <w:rsid w:val="007F6D8D"/>
    <w:rsid w:val="007F764F"/>
    <w:rsid w:val="00801F2E"/>
    <w:rsid w:val="00802DF2"/>
    <w:rsid w:val="00803B73"/>
    <w:rsid w:val="00805543"/>
    <w:rsid w:val="0080762E"/>
    <w:rsid w:val="008076CC"/>
    <w:rsid w:val="00811EA6"/>
    <w:rsid w:val="008122BC"/>
    <w:rsid w:val="00813827"/>
    <w:rsid w:val="00815703"/>
    <w:rsid w:val="00815988"/>
    <w:rsid w:val="00820711"/>
    <w:rsid w:val="008223D1"/>
    <w:rsid w:val="00825A6F"/>
    <w:rsid w:val="00825BD0"/>
    <w:rsid w:val="008260A9"/>
    <w:rsid w:val="00826601"/>
    <w:rsid w:val="008279EE"/>
    <w:rsid w:val="00833242"/>
    <w:rsid w:val="00833778"/>
    <w:rsid w:val="00834DD9"/>
    <w:rsid w:val="00836843"/>
    <w:rsid w:val="00836FD4"/>
    <w:rsid w:val="00840EFC"/>
    <w:rsid w:val="00841B92"/>
    <w:rsid w:val="00841EBE"/>
    <w:rsid w:val="00842E87"/>
    <w:rsid w:val="008436BE"/>
    <w:rsid w:val="00844D44"/>
    <w:rsid w:val="00846E20"/>
    <w:rsid w:val="00850765"/>
    <w:rsid w:val="00851AD4"/>
    <w:rsid w:val="0085348E"/>
    <w:rsid w:val="00857007"/>
    <w:rsid w:val="00863A56"/>
    <w:rsid w:val="00863F91"/>
    <w:rsid w:val="00864B06"/>
    <w:rsid w:val="00866F47"/>
    <w:rsid w:val="00873D60"/>
    <w:rsid w:val="00877F16"/>
    <w:rsid w:val="008802EC"/>
    <w:rsid w:val="0088405A"/>
    <w:rsid w:val="0088408A"/>
    <w:rsid w:val="008860A6"/>
    <w:rsid w:val="00887DB3"/>
    <w:rsid w:val="0089037F"/>
    <w:rsid w:val="008916E5"/>
    <w:rsid w:val="00893E3B"/>
    <w:rsid w:val="0089446D"/>
    <w:rsid w:val="008945B3"/>
    <w:rsid w:val="00894B35"/>
    <w:rsid w:val="008A1B08"/>
    <w:rsid w:val="008A301B"/>
    <w:rsid w:val="008A64F3"/>
    <w:rsid w:val="008A79AE"/>
    <w:rsid w:val="008A7B99"/>
    <w:rsid w:val="008B1246"/>
    <w:rsid w:val="008B1E6E"/>
    <w:rsid w:val="008B200A"/>
    <w:rsid w:val="008B24BA"/>
    <w:rsid w:val="008B3473"/>
    <w:rsid w:val="008B3817"/>
    <w:rsid w:val="008B41E6"/>
    <w:rsid w:val="008B4B2A"/>
    <w:rsid w:val="008B7A32"/>
    <w:rsid w:val="008C084F"/>
    <w:rsid w:val="008C2ABD"/>
    <w:rsid w:val="008C37ED"/>
    <w:rsid w:val="008C61FE"/>
    <w:rsid w:val="008C6F1C"/>
    <w:rsid w:val="008D2015"/>
    <w:rsid w:val="008D24E7"/>
    <w:rsid w:val="008D2A82"/>
    <w:rsid w:val="008D4323"/>
    <w:rsid w:val="008D4423"/>
    <w:rsid w:val="008D5362"/>
    <w:rsid w:val="008E0612"/>
    <w:rsid w:val="008E0BB3"/>
    <w:rsid w:val="008E1534"/>
    <w:rsid w:val="008E4F5F"/>
    <w:rsid w:val="008E5A4E"/>
    <w:rsid w:val="008E69CF"/>
    <w:rsid w:val="008F04DD"/>
    <w:rsid w:val="008F250C"/>
    <w:rsid w:val="008F3DA1"/>
    <w:rsid w:val="009002A6"/>
    <w:rsid w:val="00902B1C"/>
    <w:rsid w:val="0090458B"/>
    <w:rsid w:val="00904A3A"/>
    <w:rsid w:val="00904A93"/>
    <w:rsid w:val="0090622A"/>
    <w:rsid w:val="00912754"/>
    <w:rsid w:val="00913FB5"/>
    <w:rsid w:val="00915F61"/>
    <w:rsid w:val="00916335"/>
    <w:rsid w:val="00916A89"/>
    <w:rsid w:val="0091764B"/>
    <w:rsid w:val="009209A2"/>
    <w:rsid w:val="009220D9"/>
    <w:rsid w:val="009242CE"/>
    <w:rsid w:val="0092440B"/>
    <w:rsid w:val="00924457"/>
    <w:rsid w:val="00924B60"/>
    <w:rsid w:val="00926055"/>
    <w:rsid w:val="00933795"/>
    <w:rsid w:val="00943382"/>
    <w:rsid w:val="00944D03"/>
    <w:rsid w:val="00946911"/>
    <w:rsid w:val="00950F0F"/>
    <w:rsid w:val="00952773"/>
    <w:rsid w:val="00953742"/>
    <w:rsid w:val="009559A9"/>
    <w:rsid w:val="00965D03"/>
    <w:rsid w:val="00967018"/>
    <w:rsid w:val="00971B98"/>
    <w:rsid w:val="009721C3"/>
    <w:rsid w:val="00972E25"/>
    <w:rsid w:val="00974D35"/>
    <w:rsid w:val="00976193"/>
    <w:rsid w:val="00976C7B"/>
    <w:rsid w:val="009777EA"/>
    <w:rsid w:val="00980517"/>
    <w:rsid w:val="0098062B"/>
    <w:rsid w:val="0098338D"/>
    <w:rsid w:val="00983AFE"/>
    <w:rsid w:val="00983DD0"/>
    <w:rsid w:val="00985105"/>
    <w:rsid w:val="0098673F"/>
    <w:rsid w:val="00990D3D"/>
    <w:rsid w:val="00994687"/>
    <w:rsid w:val="00997499"/>
    <w:rsid w:val="0099779D"/>
    <w:rsid w:val="00997B60"/>
    <w:rsid w:val="009A066A"/>
    <w:rsid w:val="009A1A64"/>
    <w:rsid w:val="009A2EF3"/>
    <w:rsid w:val="009A68A1"/>
    <w:rsid w:val="009B05B9"/>
    <w:rsid w:val="009B1A81"/>
    <w:rsid w:val="009B2E34"/>
    <w:rsid w:val="009B33E2"/>
    <w:rsid w:val="009B34B8"/>
    <w:rsid w:val="009B4521"/>
    <w:rsid w:val="009B581A"/>
    <w:rsid w:val="009B64F5"/>
    <w:rsid w:val="009B67F5"/>
    <w:rsid w:val="009C06B2"/>
    <w:rsid w:val="009C13C6"/>
    <w:rsid w:val="009C332A"/>
    <w:rsid w:val="009C3392"/>
    <w:rsid w:val="009C6072"/>
    <w:rsid w:val="009C6C28"/>
    <w:rsid w:val="009D1CBE"/>
    <w:rsid w:val="009D2B5D"/>
    <w:rsid w:val="009D3BA3"/>
    <w:rsid w:val="009D41D3"/>
    <w:rsid w:val="009D636C"/>
    <w:rsid w:val="009D77D1"/>
    <w:rsid w:val="009E21EE"/>
    <w:rsid w:val="009E2BC8"/>
    <w:rsid w:val="009E33E5"/>
    <w:rsid w:val="009E6396"/>
    <w:rsid w:val="009E6D17"/>
    <w:rsid w:val="009E7374"/>
    <w:rsid w:val="009F23C6"/>
    <w:rsid w:val="009F26C1"/>
    <w:rsid w:val="009F6F12"/>
    <w:rsid w:val="00A00AD6"/>
    <w:rsid w:val="00A039F0"/>
    <w:rsid w:val="00A04319"/>
    <w:rsid w:val="00A04FEF"/>
    <w:rsid w:val="00A10546"/>
    <w:rsid w:val="00A10EA8"/>
    <w:rsid w:val="00A1305A"/>
    <w:rsid w:val="00A159A3"/>
    <w:rsid w:val="00A208E6"/>
    <w:rsid w:val="00A23C01"/>
    <w:rsid w:val="00A23D4F"/>
    <w:rsid w:val="00A26F76"/>
    <w:rsid w:val="00A275F1"/>
    <w:rsid w:val="00A3407F"/>
    <w:rsid w:val="00A35A9E"/>
    <w:rsid w:val="00A36956"/>
    <w:rsid w:val="00A46E60"/>
    <w:rsid w:val="00A46E66"/>
    <w:rsid w:val="00A502E5"/>
    <w:rsid w:val="00A50982"/>
    <w:rsid w:val="00A51E23"/>
    <w:rsid w:val="00A527C4"/>
    <w:rsid w:val="00A5566F"/>
    <w:rsid w:val="00A60453"/>
    <w:rsid w:val="00A6352A"/>
    <w:rsid w:val="00A64E47"/>
    <w:rsid w:val="00A66106"/>
    <w:rsid w:val="00A669D4"/>
    <w:rsid w:val="00A66FF9"/>
    <w:rsid w:val="00A6715B"/>
    <w:rsid w:val="00A72322"/>
    <w:rsid w:val="00A7361A"/>
    <w:rsid w:val="00A73819"/>
    <w:rsid w:val="00A803CC"/>
    <w:rsid w:val="00A816D4"/>
    <w:rsid w:val="00A84CC9"/>
    <w:rsid w:val="00A84E81"/>
    <w:rsid w:val="00A90416"/>
    <w:rsid w:val="00A916A2"/>
    <w:rsid w:val="00A94F62"/>
    <w:rsid w:val="00A960A2"/>
    <w:rsid w:val="00AA0018"/>
    <w:rsid w:val="00AA3443"/>
    <w:rsid w:val="00AA4AC8"/>
    <w:rsid w:val="00AA633D"/>
    <w:rsid w:val="00AB10EF"/>
    <w:rsid w:val="00AB353F"/>
    <w:rsid w:val="00AB54BE"/>
    <w:rsid w:val="00AB553F"/>
    <w:rsid w:val="00AB78C7"/>
    <w:rsid w:val="00AC0F23"/>
    <w:rsid w:val="00AC41DD"/>
    <w:rsid w:val="00AC6018"/>
    <w:rsid w:val="00AC7987"/>
    <w:rsid w:val="00AD44DE"/>
    <w:rsid w:val="00AD56CA"/>
    <w:rsid w:val="00AD57E0"/>
    <w:rsid w:val="00AD59CB"/>
    <w:rsid w:val="00AD765C"/>
    <w:rsid w:val="00AD766B"/>
    <w:rsid w:val="00AE02FC"/>
    <w:rsid w:val="00AE080D"/>
    <w:rsid w:val="00AE1D8A"/>
    <w:rsid w:val="00AE29F9"/>
    <w:rsid w:val="00AE5779"/>
    <w:rsid w:val="00AF3162"/>
    <w:rsid w:val="00AF437B"/>
    <w:rsid w:val="00AF4EB8"/>
    <w:rsid w:val="00AF53AD"/>
    <w:rsid w:val="00AF66FE"/>
    <w:rsid w:val="00AF7848"/>
    <w:rsid w:val="00B005CA"/>
    <w:rsid w:val="00B00F20"/>
    <w:rsid w:val="00B01B61"/>
    <w:rsid w:val="00B01D6F"/>
    <w:rsid w:val="00B02746"/>
    <w:rsid w:val="00B03193"/>
    <w:rsid w:val="00B0358E"/>
    <w:rsid w:val="00B05176"/>
    <w:rsid w:val="00B05C62"/>
    <w:rsid w:val="00B05F07"/>
    <w:rsid w:val="00B07D64"/>
    <w:rsid w:val="00B11D01"/>
    <w:rsid w:val="00B11ED1"/>
    <w:rsid w:val="00B137E5"/>
    <w:rsid w:val="00B139D0"/>
    <w:rsid w:val="00B153FA"/>
    <w:rsid w:val="00B15F9D"/>
    <w:rsid w:val="00B201F0"/>
    <w:rsid w:val="00B2032C"/>
    <w:rsid w:val="00B224BF"/>
    <w:rsid w:val="00B2264F"/>
    <w:rsid w:val="00B22993"/>
    <w:rsid w:val="00B24199"/>
    <w:rsid w:val="00B253B8"/>
    <w:rsid w:val="00B260AC"/>
    <w:rsid w:val="00B302A3"/>
    <w:rsid w:val="00B315F7"/>
    <w:rsid w:val="00B32FDF"/>
    <w:rsid w:val="00B33A91"/>
    <w:rsid w:val="00B34174"/>
    <w:rsid w:val="00B35897"/>
    <w:rsid w:val="00B35A15"/>
    <w:rsid w:val="00B35EEA"/>
    <w:rsid w:val="00B36CF3"/>
    <w:rsid w:val="00B42491"/>
    <w:rsid w:val="00B44208"/>
    <w:rsid w:val="00B44A8F"/>
    <w:rsid w:val="00B46108"/>
    <w:rsid w:val="00B52262"/>
    <w:rsid w:val="00B541E7"/>
    <w:rsid w:val="00B57555"/>
    <w:rsid w:val="00B61DF2"/>
    <w:rsid w:val="00B63C2B"/>
    <w:rsid w:val="00B65107"/>
    <w:rsid w:val="00B652A0"/>
    <w:rsid w:val="00B6556D"/>
    <w:rsid w:val="00B72920"/>
    <w:rsid w:val="00B76CAF"/>
    <w:rsid w:val="00B76E24"/>
    <w:rsid w:val="00B825E3"/>
    <w:rsid w:val="00B8287C"/>
    <w:rsid w:val="00B82A83"/>
    <w:rsid w:val="00B84885"/>
    <w:rsid w:val="00B8621E"/>
    <w:rsid w:val="00B96B08"/>
    <w:rsid w:val="00BA0B73"/>
    <w:rsid w:val="00BA3449"/>
    <w:rsid w:val="00BA7D20"/>
    <w:rsid w:val="00BB384F"/>
    <w:rsid w:val="00BB4A94"/>
    <w:rsid w:val="00BB5469"/>
    <w:rsid w:val="00BB5917"/>
    <w:rsid w:val="00BB66AE"/>
    <w:rsid w:val="00BB70A8"/>
    <w:rsid w:val="00BB70F7"/>
    <w:rsid w:val="00BC0F8A"/>
    <w:rsid w:val="00BC1E30"/>
    <w:rsid w:val="00BC2F38"/>
    <w:rsid w:val="00BC3DA8"/>
    <w:rsid w:val="00BC4124"/>
    <w:rsid w:val="00BC4438"/>
    <w:rsid w:val="00BC4B06"/>
    <w:rsid w:val="00BC69B6"/>
    <w:rsid w:val="00BD2AB4"/>
    <w:rsid w:val="00BD314B"/>
    <w:rsid w:val="00BD41EF"/>
    <w:rsid w:val="00BD63E4"/>
    <w:rsid w:val="00BD6D2E"/>
    <w:rsid w:val="00BE4E62"/>
    <w:rsid w:val="00BE5385"/>
    <w:rsid w:val="00BE53D1"/>
    <w:rsid w:val="00BE61B4"/>
    <w:rsid w:val="00BE66FE"/>
    <w:rsid w:val="00BE6D6E"/>
    <w:rsid w:val="00BE7D57"/>
    <w:rsid w:val="00BF1286"/>
    <w:rsid w:val="00BF5714"/>
    <w:rsid w:val="00BF6817"/>
    <w:rsid w:val="00BF7FB9"/>
    <w:rsid w:val="00C00C07"/>
    <w:rsid w:val="00C0309D"/>
    <w:rsid w:val="00C03EBF"/>
    <w:rsid w:val="00C0478C"/>
    <w:rsid w:val="00C05072"/>
    <w:rsid w:val="00C11724"/>
    <w:rsid w:val="00C12452"/>
    <w:rsid w:val="00C12E5D"/>
    <w:rsid w:val="00C155C1"/>
    <w:rsid w:val="00C16186"/>
    <w:rsid w:val="00C164BB"/>
    <w:rsid w:val="00C2137E"/>
    <w:rsid w:val="00C221E5"/>
    <w:rsid w:val="00C22DD5"/>
    <w:rsid w:val="00C2359F"/>
    <w:rsid w:val="00C23FA9"/>
    <w:rsid w:val="00C30150"/>
    <w:rsid w:val="00C303A7"/>
    <w:rsid w:val="00C35771"/>
    <w:rsid w:val="00C3604C"/>
    <w:rsid w:val="00C36CE9"/>
    <w:rsid w:val="00C376AE"/>
    <w:rsid w:val="00C41E7E"/>
    <w:rsid w:val="00C462CB"/>
    <w:rsid w:val="00C502BF"/>
    <w:rsid w:val="00C50964"/>
    <w:rsid w:val="00C51AAC"/>
    <w:rsid w:val="00C555D6"/>
    <w:rsid w:val="00C5575A"/>
    <w:rsid w:val="00C56760"/>
    <w:rsid w:val="00C570E0"/>
    <w:rsid w:val="00C610C8"/>
    <w:rsid w:val="00C61A00"/>
    <w:rsid w:val="00C62D3A"/>
    <w:rsid w:val="00C67316"/>
    <w:rsid w:val="00C67B7D"/>
    <w:rsid w:val="00C709F5"/>
    <w:rsid w:val="00C72C32"/>
    <w:rsid w:val="00C736DD"/>
    <w:rsid w:val="00C753CA"/>
    <w:rsid w:val="00C76248"/>
    <w:rsid w:val="00C802AF"/>
    <w:rsid w:val="00C80CD2"/>
    <w:rsid w:val="00C8143E"/>
    <w:rsid w:val="00C8291A"/>
    <w:rsid w:val="00C92A02"/>
    <w:rsid w:val="00C931CB"/>
    <w:rsid w:val="00C9478C"/>
    <w:rsid w:val="00C97106"/>
    <w:rsid w:val="00C97DBF"/>
    <w:rsid w:val="00CA03C0"/>
    <w:rsid w:val="00CA3EE8"/>
    <w:rsid w:val="00CA42BF"/>
    <w:rsid w:val="00CB071C"/>
    <w:rsid w:val="00CB078D"/>
    <w:rsid w:val="00CB3180"/>
    <w:rsid w:val="00CB3279"/>
    <w:rsid w:val="00CB3304"/>
    <w:rsid w:val="00CB3AC3"/>
    <w:rsid w:val="00CB3F6E"/>
    <w:rsid w:val="00CB4B83"/>
    <w:rsid w:val="00CB67CF"/>
    <w:rsid w:val="00CB7BD8"/>
    <w:rsid w:val="00CC33F5"/>
    <w:rsid w:val="00CC45E9"/>
    <w:rsid w:val="00CC6489"/>
    <w:rsid w:val="00CC70B6"/>
    <w:rsid w:val="00CC7FF9"/>
    <w:rsid w:val="00CD27BD"/>
    <w:rsid w:val="00CD50AA"/>
    <w:rsid w:val="00CD5A37"/>
    <w:rsid w:val="00CD5C70"/>
    <w:rsid w:val="00CE355A"/>
    <w:rsid w:val="00CE44EB"/>
    <w:rsid w:val="00CE6AF5"/>
    <w:rsid w:val="00CE72A3"/>
    <w:rsid w:val="00CF0094"/>
    <w:rsid w:val="00CF1250"/>
    <w:rsid w:val="00CF141F"/>
    <w:rsid w:val="00CF3689"/>
    <w:rsid w:val="00CF4B96"/>
    <w:rsid w:val="00D0560F"/>
    <w:rsid w:val="00D07911"/>
    <w:rsid w:val="00D105B8"/>
    <w:rsid w:val="00D12823"/>
    <w:rsid w:val="00D12FAD"/>
    <w:rsid w:val="00D1395F"/>
    <w:rsid w:val="00D141B6"/>
    <w:rsid w:val="00D14737"/>
    <w:rsid w:val="00D15379"/>
    <w:rsid w:val="00D15B11"/>
    <w:rsid w:val="00D175EA"/>
    <w:rsid w:val="00D22E07"/>
    <w:rsid w:val="00D22F82"/>
    <w:rsid w:val="00D23477"/>
    <w:rsid w:val="00D24A35"/>
    <w:rsid w:val="00D2660A"/>
    <w:rsid w:val="00D303BC"/>
    <w:rsid w:val="00D316DA"/>
    <w:rsid w:val="00D31C54"/>
    <w:rsid w:val="00D31DEA"/>
    <w:rsid w:val="00D339A5"/>
    <w:rsid w:val="00D33A11"/>
    <w:rsid w:val="00D42C49"/>
    <w:rsid w:val="00D4302D"/>
    <w:rsid w:val="00D43D11"/>
    <w:rsid w:val="00D44B7F"/>
    <w:rsid w:val="00D44EB1"/>
    <w:rsid w:val="00D508CD"/>
    <w:rsid w:val="00D523BC"/>
    <w:rsid w:val="00D534B6"/>
    <w:rsid w:val="00D54BDA"/>
    <w:rsid w:val="00D55ED4"/>
    <w:rsid w:val="00D60B32"/>
    <w:rsid w:val="00D64020"/>
    <w:rsid w:val="00D64061"/>
    <w:rsid w:val="00D64810"/>
    <w:rsid w:val="00D65F70"/>
    <w:rsid w:val="00D667E8"/>
    <w:rsid w:val="00D674D0"/>
    <w:rsid w:val="00D703A9"/>
    <w:rsid w:val="00D70DF9"/>
    <w:rsid w:val="00D72334"/>
    <w:rsid w:val="00D73413"/>
    <w:rsid w:val="00D76CF9"/>
    <w:rsid w:val="00D77C62"/>
    <w:rsid w:val="00D80E6D"/>
    <w:rsid w:val="00D8156D"/>
    <w:rsid w:val="00D854EC"/>
    <w:rsid w:val="00D85577"/>
    <w:rsid w:val="00D91E61"/>
    <w:rsid w:val="00D92068"/>
    <w:rsid w:val="00D93362"/>
    <w:rsid w:val="00D9401E"/>
    <w:rsid w:val="00D94947"/>
    <w:rsid w:val="00D94976"/>
    <w:rsid w:val="00DA06EA"/>
    <w:rsid w:val="00DA15A6"/>
    <w:rsid w:val="00DA4052"/>
    <w:rsid w:val="00DA4F9E"/>
    <w:rsid w:val="00DA5DE7"/>
    <w:rsid w:val="00DB5174"/>
    <w:rsid w:val="00DB5387"/>
    <w:rsid w:val="00DB6903"/>
    <w:rsid w:val="00DB7618"/>
    <w:rsid w:val="00DC0246"/>
    <w:rsid w:val="00DC2377"/>
    <w:rsid w:val="00DD1220"/>
    <w:rsid w:val="00DD2570"/>
    <w:rsid w:val="00DD3CD8"/>
    <w:rsid w:val="00DD3E39"/>
    <w:rsid w:val="00DD3F2C"/>
    <w:rsid w:val="00DD6F38"/>
    <w:rsid w:val="00DE33C3"/>
    <w:rsid w:val="00DE38D0"/>
    <w:rsid w:val="00DE4DE9"/>
    <w:rsid w:val="00DE4DEF"/>
    <w:rsid w:val="00DE5CE3"/>
    <w:rsid w:val="00DE6F81"/>
    <w:rsid w:val="00DE7325"/>
    <w:rsid w:val="00DE77B8"/>
    <w:rsid w:val="00DF000E"/>
    <w:rsid w:val="00DF2644"/>
    <w:rsid w:val="00DF2E8F"/>
    <w:rsid w:val="00DF39A8"/>
    <w:rsid w:val="00E008BE"/>
    <w:rsid w:val="00E019A2"/>
    <w:rsid w:val="00E02592"/>
    <w:rsid w:val="00E0407D"/>
    <w:rsid w:val="00E06C8B"/>
    <w:rsid w:val="00E070B7"/>
    <w:rsid w:val="00E10B6E"/>
    <w:rsid w:val="00E11C05"/>
    <w:rsid w:val="00E132A3"/>
    <w:rsid w:val="00E138C1"/>
    <w:rsid w:val="00E14504"/>
    <w:rsid w:val="00E15BD2"/>
    <w:rsid w:val="00E16565"/>
    <w:rsid w:val="00E173C9"/>
    <w:rsid w:val="00E20689"/>
    <w:rsid w:val="00E20879"/>
    <w:rsid w:val="00E22E0B"/>
    <w:rsid w:val="00E24526"/>
    <w:rsid w:val="00E24B16"/>
    <w:rsid w:val="00E26611"/>
    <w:rsid w:val="00E26AF3"/>
    <w:rsid w:val="00E27646"/>
    <w:rsid w:val="00E31B1E"/>
    <w:rsid w:val="00E344B1"/>
    <w:rsid w:val="00E3586D"/>
    <w:rsid w:val="00E41BF7"/>
    <w:rsid w:val="00E421EE"/>
    <w:rsid w:val="00E43787"/>
    <w:rsid w:val="00E43E42"/>
    <w:rsid w:val="00E446B6"/>
    <w:rsid w:val="00E44CD5"/>
    <w:rsid w:val="00E44DB7"/>
    <w:rsid w:val="00E45D59"/>
    <w:rsid w:val="00E510FE"/>
    <w:rsid w:val="00E51DD5"/>
    <w:rsid w:val="00E532C0"/>
    <w:rsid w:val="00E5424F"/>
    <w:rsid w:val="00E551CB"/>
    <w:rsid w:val="00E56463"/>
    <w:rsid w:val="00E61884"/>
    <w:rsid w:val="00E647F8"/>
    <w:rsid w:val="00E648D3"/>
    <w:rsid w:val="00E64E21"/>
    <w:rsid w:val="00E675DA"/>
    <w:rsid w:val="00E67E62"/>
    <w:rsid w:val="00E73040"/>
    <w:rsid w:val="00E76343"/>
    <w:rsid w:val="00E766FD"/>
    <w:rsid w:val="00E77957"/>
    <w:rsid w:val="00E80D07"/>
    <w:rsid w:val="00E81ABD"/>
    <w:rsid w:val="00E830FA"/>
    <w:rsid w:val="00E84F27"/>
    <w:rsid w:val="00E87D1D"/>
    <w:rsid w:val="00E90B80"/>
    <w:rsid w:val="00E913CF"/>
    <w:rsid w:val="00E91863"/>
    <w:rsid w:val="00E93F82"/>
    <w:rsid w:val="00E9591F"/>
    <w:rsid w:val="00E96EDD"/>
    <w:rsid w:val="00EA06A3"/>
    <w:rsid w:val="00EA12CC"/>
    <w:rsid w:val="00EA584E"/>
    <w:rsid w:val="00EA6E3D"/>
    <w:rsid w:val="00EB0249"/>
    <w:rsid w:val="00EB15A6"/>
    <w:rsid w:val="00EB1A0D"/>
    <w:rsid w:val="00EB29DD"/>
    <w:rsid w:val="00EB3843"/>
    <w:rsid w:val="00EB67FE"/>
    <w:rsid w:val="00EB7108"/>
    <w:rsid w:val="00EB7479"/>
    <w:rsid w:val="00EC1864"/>
    <w:rsid w:val="00EC1DE8"/>
    <w:rsid w:val="00EC2F34"/>
    <w:rsid w:val="00EC422B"/>
    <w:rsid w:val="00EC53F0"/>
    <w:rsid w:val="00EC576E"/>
    <w:rsid w:val="00EC69FF"/>
    <w:rsid w:val="00ED1F5E"/>
    <w:rsid w:val="00ED2BE0"/>
    <w:rsid w:val="00ED4081"/>
    <w:rsid w:val="00ED4F91"/>
    <w:rsid w:val="00ED596E"/>
    <w:rsid w:val="00ED61ED"/>
    <w:rsid w:val="00ED7A00"/>
    <w:rsid w:val="00EE0733"/>
    <w:rsid w:val="00EE2FF2"/>
    <w:rsid w:val="00EE3E3C"/>
    <w:rsid w:val="00EE4940"/>
    <w:rsid w:val="00EE4F68"/>
    <w:rsid w:val="00EE5562"/>
    <w:rsid w:val="00EE6074"/>
    <w:rsid w:val="00EE623D"/>
    <w:rsid w:val="00EF23CE"/>
    <w:rsid w:val="00EF26DB"/>
    <w:rsid w:val="00EF4366"/>
    <w:rsid w:val="00EF6401"/>
    <w:rsid w:val="00F00E69"/>
    <w:rsid w:val="00F05E0E"/>
    <w:rsid w:val="00F065CD"/>
    <w:rsid w:val="00F07AE0"/>
    <w:rsid w:val="00F11FD0"/>
    <w:rsid w:val="00F1470F"/>
    <w:rsid w:val="00F16CF0"/>
    <w:rsid w:val="00F20244"/>
    <w:rsid w:val="00F226DD"/>
    <w:rsid w:val="00F24136"/>
    <w:rsid w:val="00F2523F"/>
    <w:rsid w:val="00F27B3F"/>
    <w:rsid w:val="00F30AC4"/>
    <w:rsid w:val="00F3285E"/>
    <w:rsid w:val="00F33015"/>
    <w:rsid w:val="00F40963"/>
    <w:rsid w:val="00F40D8E"/>
    <w:rsid w:val="00F42321"/>
    <w:rsid w:val="00F42A58"/>
    <w:rsid w:val="00F44C2A"/>
    <w:rsid w:val="00F46177"/>
    <w:rsid w:val="00F46A21"/>
    <w:rsid w:val="00F4795C"/>
    <w:rsid w:val="00F51307"/>
    <w:rsid w:val="00F52EB9"/>
    <w:rsid w:val="00F538F3"/>
    <w:rsid w:val="00F61C11"/>
    <w:rsid w:val="00F621AA"/>
    <w:rsid w:val="00F62DC4"/>
    <w:rsid w:val="00F6639C"/>
    <w:rsid w:val="00F66EB2"/>
    <w:rsid w:val="00F67837"/>
    <w:rsid w:val="00F70FDE"/>
    <w:rsid w:val="00F71FBE"/>
    <w:rsid w:val="00F72C0B"/>
    <w:rsid w:val="00F72E78"/>
    <w:rsid w:val="00F76E6E"/>
    <w:rsid w:val="00F77361"/>
    <w:rsid w:val="00F84B8D"/>
    <w:rsid w:val="00F856AB"/>
    <w:rsid w:val="00F87629"/>
    <w:rsid w:val="00F909D8"/>
    <w:rsid w:val="00F90C71"/>
    <w:rsid w:val="00F91239"/>
    <w:rsid w:val="00F91FAE"/>
    <w:rsid w:val="00F93AF4"/>
    <w:rsid w:val="00F946A7"/>
    <w:rsid w:val="00F95092"/>
    <w:rsid w:val="00FA10AC"/>
    <w:rsid w:val="00FA2BAD"/>
    <w:rsid w:val="00FA2C8F"/>
    <w:rsid w:val="00FB1C51"/>
    <w:rsid w:val="00FB3C86"/>
    <w:rsid w:val="00FB5D26"/>
    <w:rsid w:val="00FB604D"/>
    <w:rsid w:val="00FB6720"/>
    <w:rsid w:val="00FB6BE0"/>
    <w:rsid w:val="00FB7527"/>
    <w:rsid w:val="00FC0C91"/>
    <w:rsid w:val="00FC1016"/>
    <w:rsid w:val="00FC30E0"/>
    <w:rsid w:val="00FC5405"/>
    <w:rsid w:val="00FC5955"/>
    <w:rsid w:val="00FC5F7D"/>
    <w:rsid w:val="00FC7EE0"/>
    <w:rsid w:val="00FD53A0"/>
    <w:rsid w:val="00FD7333"/>
    <w:rsid w:val="00FE118B"/>
    <w:rsid w:val="00FE17F8"/>
    <w:rsid w:val="00FE247A"/>
    <w:rsid w:val="00FE3490"/>
    <w:rsid w:val="00FE3866"/>
    <w:rsid w:val="00FE784E"/>
    <w:rsid w:val="00FF31A1"/>
    <w:rsid w:val="00FF329A"/>
    <w:rsid w:val="00FF5A87"/>
    <w:rsid w:val="00FF65B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04529"/>
  <w15:chartTrackingRefBased/>
  <w15:docId w15:val="{50382615-D4B9-404C-B3C6-55777873F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Nagwek1">
    <w:name w:val="heading 1"/>
    <w:basedOn w:val="Normalny"/>
    <w:next w:val="Normalny"/>
    <w:link w:val="Nagwek1Znak"/>
    <w:uiPriority w:val="9"/>
    <w:rsid w:val="006F0D8C"/>
    <w:pPr>
      <w:spacing w:line="320" w:lineRule="exact"/>
      <w:outlineLvl w:val="0"/>
    </w:pPr>
    <w:rPr>
      <w:rFonts w:ascii="MB Corpo A Title Cond Office" w:hAnsi="MB Corpo A Title Cond Office"/>
      <w:sz w:val="32"/>
    </w:rPr>
  </w:style>
  <w:style w:type="paragraph" w:styleId="Nagwek2">
    <w:name w:val="heading 2"/>
    <w:basedOn w:val="Normalny"/>
    <w:next w:val="Normalny"/>
    <w:link w:val="Nagwek2Znak"/>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CB3279"/>
    <w:pPr>
      <w:tabs>
        <w:tab w:val="center" w:pos="4536"/>
        <w:tab w:val="right" w:pos="9072"/>
      </w:tabs>
      <w:spacing w:line="170" w:lineRule="exact"/>
    </w:pPr>
    <w:rPr>
      <w:sz w:val="15"/>
    </w:rPr>
  </w:style>
  <w:style w:type="character" w:customStyle="1" w:styleId="StopkaZnak">
    <w:name w:val="Stopka Znak"/>
    <w:basedOn w:val="Domylnaczcionkaakapitu"/>
    <w:link w:val="Stopka"/>
    <w:uiPriority w:val="99"/>
    <w:rsid w:val="00CB3279"/>
    <w:rPr>
      <w:rFonts w:eastAsiaTheme="minorEastAsia"/>
      <w:kern w:val="2"/>
      <w:sz w:val="15"/>
      <w:szCs w:val="24"/>
      <w:lang w:eastAsia="de-DE"/>
      <w14:ligatures w14:val="standardContextual"/>
    </w:rPr>
  </w:style>
  <w:style w:type="table" w:styleId="Tabela-Siatka">
    <w:name w:val="Table Grid"/>
    <w:basedOn w:val="Standardowy"/>
    <w:uiPriority w:val="39"/>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strony">
    <w:name w:val="page number"/>
    <w:basedOn w:val="Domylnaczcionkaakapitu"/>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Stopk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Nagwek1Znak">
    <w:name w:val="Nagłówek 1 Znak"/>
    <w:basedOn w:val="Domylnaczcionkaakapitu"/>
    <w:link w:val="Nagwek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Nagwek">
    <w:name w:val="header"/>
    <w:basedOn w:val="Normalny"/>
    <w:link w:val="NagwekZnak"/>
    <w:uiPriority w:val="99"/>
    <w:unhideWhenUsed/>
    <w:rsid w:val="00CB3279"/>
    <w:pPr>
      <w:tabs>
        <w:tab w:val="center" w:pos="4536"/>
        <w:tab w:val="right" w:pos="9072"/>
      </w:tabs>
      <w:spacing w:line="170" w:lineRule="exact"/>
    </w:pPr>
    <w:rPr>
      <w:sz w:val="15"/>
    </w:rPr>
  </w:style>
  <w:style w:type="character" w:customStyle="1" w:styleId="NagwekZnak">
    <w:name w:val="Nagłówek Znak"/>
    <w:basedOn w:val="Domylnaczcionkaakapitu"/>
    <w:link w:val="Nagwek"/>
    <w:uiPriority w:val="99"/>
    <w:rsid w:val="00CB3279"/>
    <w:rPr>
      <w:rFonts w:eastAsiaTheme="minorEastAsia"/>
      <w:kern w:val="2"/>
      <w:sz w:val="15"/>
      <w:szCs w:val="24"/>
      <w:lang w:eastAsia="de-DE"/>
      <w14:ligatures w14:val="standardContextual"/>
    </w:rPr>
  </w:style>
  <w:style w:type="character" w:styleId="Tekstzastpczy">
    <w:name w:val="Placeholder Text"/>
    <w:basedOn w:val="Domylnaczcionkaakapitu"/>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Nagwek2Znak">
    <w:name w:val="Nagłówek 2 Znak"/>
    <w:basedOn w:val="Domylnaczcionkaakapitu"/>
    <w:link w:val="Nagwek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ipercze">
    <w:name w:val="Hyperlink"/>
    <w:basedOn w:val="Domylnaczcionkaakapitu"/>
    <w:uiPriority w:val="99"/>
    <w:unhideWhenUsed/>
    <w:rsid w:val="00671643"/>
    <w:rPr>
      <w:color w:val="0078D6" w:themeColor="accent6"/>
      <w:u w:val="single"/>
    </w:rPr>
  </w:style>
  <w:style w:type="character" w:styleId="Nierozpoznanawzmianka">
    <w:name w:val="Unresolved Mention"/>
    <w:basedOn w:val="Domylnaczcionkaakapitu"/>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Pogrubienie">
    <w:name w:val="Strong"/>
    <w:basedOn w:val="Domylnaczcionkaakapitu"/>
    <w:uiPriority w:val="22"/>
    <w:qFormat/>
    <w:rsid w:val="0061567D"/>
    <w:rPr>
      <w:rFonts w:ascii="MB Corpo S Text Office" w:hAnsi="MB Corpo S Text Office"/>
      <w:b w:val="0"/>
      <w:bCs/>
      <w:i w:val="0"/>
    </w:rPr>
  </w:style>
  <w:style w:type="paragraph" w:customStyle="1" w:styleId="A02Headline2">
    <w:name w:val="A02_Headline 2"/>
    <w:basedOn w:val="Nagwek2"/>
    <w:qFormat/>
    <w:rsid w:val="00365E7A"/>
    <w:pPr>
      <w:spacing w:after="280" w:line="280" w:lineRule="exact"/>
    </w:pPr>
    <w:rPr>
      <w:rFonts w:ascii="MB Corpo S Text Office" w:hAnsi="MB Corpo S Text Office"/>
    </w:rPr>
  </w:style>
  <w:style w:type="paragraph" w:styleId="Akapitzlist">
    <w:name w:val="List Paragraph"/>
    <w:basedOn w:val="Normalny"/>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Bezodstpw">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kstprzypisudolnego">
    <w:name w:val="footnote text"/>
    <w:aliases w:val="12_Fußnotentext"/>
    <w:link w:val="TekstprzypisudolnegoZnak"/>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kstprzypisudolnegoZnak">
    <w:name w:val="Tekst przypisu dolnego Znak"/>
    <w:aliases w:val="12_Fußnotentext Znak"/>
    <w:basedOn w:val="Domylnaczcionkaakapitu"/>
    <w:link w:val="Tekstprzypisudolnego"/>
    <w:uiPriority w:val="11"/>
    <w:rsid w:val="00D15379"/>
    <w:rPr>
      <w:rFonts w:eastAsiaTheme="minorEastAsia"/>
      <w:kern w:val="2"/>
      <w:sz w:val="15"/>
      <w:szCs w:val="20"/>
      <w:lang w:eastAsia="de-DE"/>
      <w14:ligatures w14:val="standardContextual"/>
    </w:rPr>
  </w:style>
  <w:style w:type="character" w:styleId="Odwoanieprzypisudolnego">
    <w:name w:val="footnote reference"/>
    <w:aliases w:val="11_Fußnotenzeichen,112_Fußnotenzeichen Tabelle"/>
    <w:basedOn w:val="Domylnaczcionkaakapitu"/>
    <w:uiPriority w:val="99"/>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Standardowy"/>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Nagwekspisutreci">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pistreci2">
    <w:name w:val="toc 2"/>
    <w:next w:val="Nagwek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pistreci1">
    <w:name w:val="toc 1"/>
    <w:next w:val="Nagwek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pistreci3">
    <w:name w:val="toc 3"/>
    <w:basedOn w:val="Normalny"/>
    <w:next w:val="Normalny"/>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Nagwekwykazurde">
    <w:name w:val="toa heading"/>
    <w:basedOn w:val="Normalny"/>
    <w:next w:val="Normalny"/>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Nagwek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Wcicienormalne">
    <w:name w:val="Normal Indent"/>
    <w:basedOn w:val="Normalny"/>
    <w:uiPriority w:val="99"/>
    <w:semiHidden/>
    <w:unhideWhenUsed/>
    <w:rsid w:val="004C3021"/>
    <w:pPr>
      <w:ind w:left="215"/>
    </w:pPr>
  </w:style>
  <w:style w:type="paragraph" w:customStyle="1" w:styleId="A01berschrift1">
    <w:name w:val="A01_Überschrift 1"/>
    <w:basedOn w:val="Nagwek1"/>
    <w:qFormat/>
    <w:rsid w:val="00904A93"/>
    <w:pPr>
      <w:spacing w:after="320" w:line="240" w:lineRule="auto"/>
      <w:contextualSpacing/>
    </w:pPr>
    <w:rPr>
      <w:rFonts w:eastAsia="MB Corpo A Title Cond Office" w:cs="MB Corpo A Title Cond Office"/>
      <w:szCs w:val="32"/>
    </w:rPr>
  </w:style>
  <w:style w:type="paragraph" w:customStyle="1" w:styleId="A04Aufzhlung">
    <w:name w:val="A04_Aufzählung"/>
    <w:basedOn w:val="Normalny"/>
    <w:qFormat/>
    <w:rsid w:val="00904A93"/>
    <w:pPr>
      <w:spacing w:after="280" w:line="280" w:lineRule="exact"/>
      <w:ind w:left="516" w:hanging="301"/>
      <w:contextualSpacing/>
    </w:pPr>
    <w:rPr>
      <w:rFonts w:ascii="MB Corpo S Text Office" w:hAnsi="MB Corpo S Text Office"/>
      <w:szCs w:val="21"/>
    </w:rPr>
  </w:style>
  <w:style w:type="paragraph" w:customStyle="1" w:styleId="A03Flietext">
    <w:name w:val="A03_Fließtext"/>
    <w:link w:val="A03FlietextZchn"/>
    <w:qFormat/>
    <w:rsid w:val="00805543"/>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customStyle="1" w:styleId="normaltextrun">
    <w:name w:val="normaltextrun"/>
    <w:basedOn w:val="Domylnaczcionkaakapitu"/>
    <w:rsid w:val="003F03B1"/>
  </w:style>
  <w:style w:type="character" w:styleId="Odwoanieprzypisukocowego">
    <w:name w:val="endnote reference"/>
    <w:basedOn w:val="Domylnaczcionkaakapitu"/>
    <w:uiPriority w:val="99"/>
    <w:unhideWhenUsed/>
    <w:rsid w:val="0071113F"/>
    <w:rPr>
      <w:vertAlign w:val="superscript"/>
    </w:rPr>
  </w:style>
  <w:style w:type="character" w:styleId="Odwoaniedokomentarza">
    <w:name w:val="annotation reference"/>
    <w:basedOn w:val="Domylnaczcionkaakapitu"/>
    <w:uiPriority w:val="99"/>
    <w:semiHidden/>
    <w:unhideWhenUsed/>
    <w:rsid w:val="009F6F12"/>
    <w:rPr>
      <w:sz w:val="16"/>
      <w:szCs w:val="16"/>
    </w:rPr>
  </w:style>
  <w:style w:type="paragraph" w:styleId="Tekstkomentarza">
    <w:name w:val="annotation text"/>
    <w:basedOn w:val="Normalny"/>
    <w:link w:val="TekstkomentarzaZnak"/>
    <w:uiPriority w:val="99"/>
    <w:unhideWhenUsed/>
    <w:rsid w:val="009F6F12"/>
    <w:rPr>
      <w:sz w:val="20"/>
      <w:szCs w:val="20"/>
    </w:rPr>
  </w:style>
  <w:style w:type="character" w:customStyle="1" w:styleId="TekstkomentarzaZnak">
    <w:name w:val="Tekst komentarza Znak"/>
    <w:basedOn w:val="Domylnaczcionkaakapitu"/>
    <w:link w:val="Tekstkomentarza"/>
    <w:uiPriority w:val="99"/>
    <w:rsid w:val="009F6F12"/>
    <w:rPr>
      <w:rFonts w:eastAsiaTheme="minorEastAsia"/>
      <w:kern w:val="2"/>
      <w:sz w:val="20"/>
      <w:szCs w:val="20"/>
      <w:lang w:val="en-GB" w:eastAsia="de-DE"/>
      <w14:ligatures w14:val="standardContextual"/>
    </w:rPr>
  </w:style>
  <w:style w:type="paragraph" w:styleId="Tematkomentarza">
    <w:name w:val="annotation subject"/>
    <w:basedOn w:val="Tekstkomentarza"/>
    <w:next w:val="Tekstkomentarza"/>
    <w:link w:val="TematkomentarzaZnak"/>
    <w:uiPriority w:val="99"/>
    <w:semiHidden/>
    <w:unhideWhenUsed/>
    <w:rsid w:val="009F6F12"/>
    <w:rPr>
      <w:b/>
      <w:bCs/>
    </w:rPr>
  </w:style>
  <w:style w:type="character" w:customStyle="1" w:styleId="TematkomentarzaZnak">
    <w:name w:val="Temat komentarza Znak"/>
    <w:basedOn w:val="TekstkomentarzaZnak"/>
    <w:link w:val="Tematkomentarza"/>
    <w:uiPriority w:val="99"/>
    <w:semiHidden/>
    <w:rsid w:val="009F6F12"/>
    <w:rPr>
      <w:rFonts w:eastAsiaTheme="minorEastAsia"/>
      <w:b/>
      <w:bCs/>
      <w:kern w:val="2"/>
      <w:sz w:val="20"/>
      <w:szCs w:val="20"/>
      <w:lang w:val="en-GB" w:eastAsia="de-DE"/>
      <w14:ligatures w14:val="standardContextual"/>
    </w:rPr>
  </w:style>
  <w:style w:type="paragraph" w:customStyle="1" w:styleId="Labelling">
    <w:name w:val="Labelling"/>
    <w:basedOn w:val="A03Copytext"/>
    <w:link w:val="LabellingZchn"/>
    <w:qFormat/>
    <w:rsid w:val="00E173C9"/>
    <w:pPr>
      <w:shd w:val="clear" w:color="auto" w:fill="E6E6E6" w:themeFill="accent2"/>
    </w:pPr>
  </w:style>
  <w:style w:type="character" w:customStyle="1" w:styleId="LabellingZchn">
    <w:name w:val="Labelling Zchn"/>
    <w:basedOn w:val="Domylnaczcionkaakapitu"/>
    <w:link w:val="Labelling"/>
    <w:rsid w:val="00E173C9"/>
    <w:rPr>
      <w:rFonts w:ascii="MB Corpo S Text Office Light" w:eastAsiaTheme="minorEastAsia" w:hAnsi="MB Corpo S Text Office Light"/>
      <w:kern w:val="2"/>
      <w:sz w:val="21"/>
      <w:szCs w:val="21"/>
      <w:shd w:val="clear" w:color="auto" w:fill="E6E6E6" w:themeFill="accent2"/>
      <w:lang w:val="en-GB" w:eastAsia="de-DE"/>
      <w14:ligatures w14:val="standardContextual"/>
    </w:rPr>
  </w:style>
  <w:style w:type="character" w:customStyle="1" w:styleId="A03FlietextZchn">
    <w:name w:val="A03_Fließtext Zchn"/>
    <w:basedOn w:val="Domylnaczcionkaakapitu"/>
    <w:link w:val="A03Flietext"/>
    <w:rsid w:val="00E173C9"/>
    <w:rPr>
      <w:rFonts w:ascii="MB Corpo S Text Office Light" w:eastAsiaTheme="minorEastAsia" w:hAnsi="MB Corpo S Text Office Light"/>
      <w:kern w:val="2"/>
      <w:sz w:val="21"/>
      <w:szCs w:val="21"/>
      <w:lang w:eastAsia="de-DE"/>
      <w14:ligatures w14:val="standardContextual"/>
    </w:rPr>
  </w:style>
  <w:style w:type="paragraph" w:styleId="Tekstprzypisukocowego">
    <w:name w:val="endnote text"/>
    <w:basedOn w:val="Normalny"/>
    <w:link w:val="TekstprzypisukocowegoZnak"/>
    <w:uiPriority w:val="99"/>
    <w:semiHidden/>
    <w:unhideWhenUsed/>
    <w:rsid w:val="00E173C9"/>
    <w:rPr>
      <w:sz w:val="20"/>
      <w:szCs w:val="20"/>
    </w:rPr>
  </w:style>
  <w:style w:type="character" w:customStyle="1" w:styleId="TekstprzypisukocowegoZnak">
    <w:name w:val="Tekst przypisu końcowego Znak"/>
    <w:basedOn w:val="Domylnaczcionkaakapitu"/>
    <w:link w:val="Tekstprzypisukocowego"/>
    <w:uiPriority w:val="99"/>
    <w:semiHidden/>
    <w:rsid w:val="00E173C9"/>
    <w:rPr>
      <w:rFonts w:eastAsiaTheme="minorEastAsia"/>
      <w:kern w:val="2"/>
      <w:sz w:val="20"/>
      <w:szCs w:val="20"/>
      <w:lang w:val="en-GB" w:eastAsia="de-DE"/>
      <w14:ligatures w14:val="standardContextual"/>
    </w:rPr>
  </w:style>
  <w:style w:type="paragraph" w:customStyle="1" w:styleId="08Fubereich">
    <w:name w:val="08_Fußbereich"/>
    <w:basedOn w:val="Normalny"/>
    <w:uiPriority w:val="7"/>
    <w:qFormat/>
    <w:rsid w:val="00EC53F0"/>
    <w:pPr>
      <w:framePr w:wrap="around" w:vAnchor="page" w:hAnchor="margin" w:y="14796"/>
      <w:tabs>
        <w:tab w:val="center" w:pos="4536"/>
        <w:tab w:val="right" w:pos="9072"/>
      </w:tabs>
      <w:spacing w:line="170" w:lineRule="exact"/>
    </w:pPr>
    <w:rPr>
      <w:rFonts w:ascii="MB Corpo S Text Office Light" w:eastAsiaTheme="minorHAnsi" w:hAnsi="MB Corpo S Text Office Light" w:cs="MB Corpo S Text Office Light"/>
      <w:kern w:val="0"/>
      <w:sz w:val="15"/>
      <w:szCs w:val="22"/>
      <w:lang w:val="de-DE" w:eastAsia="en-US"/>
      <w14:ligatures w14:val="none"/>
    </w:rPr>
  </w:style>
  <w:style w:type="paragraph" w:styleId="Poprawka">
    <w:name w:val="Revision"/>
    <w:hidden/>
    <w:uiPriority w:val="99"/>
    <w:semiHidden/>
    <w:rsid w:val="003A45A3"/>
    <w:pPr>
      <w:spacing w:after="0" w:line="240" w:lineRule="auto"/>
    </w:pPr>
    <w:rPr>
      <w:rFonts w:eastAsiaTheme="minorEastAsia"/>
      <w:kern w:val="2"/>
      <w:sz w:val="21"/>
      <w:szCs w:val="24"/>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ommunity.mercedes-ben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a.mercedes-benz.com/en/140-jahre-innov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lazej.bulinski@mercedes-ben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RAEFT\Desktop\Wordvorlagen%20Presseinfos\Mercedes-Benz_Press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194427-d223-4842-b375-7b7255bedb4a">
      <Terms xmlns="http://schemas.microsoft.com/office/infopath/2007/PartnerControls"/>
    </lcf76f155ced4ddcb4097134ff3c332f>
    <TaxCatchAll xmlns="bb1e3cb5-b4f2-4623-8ab5-d9d835774f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af194427-d223-4842-b375-7b7255bedb4a"/>
    <ds:schemaRef ds:uri="bb1e3cb5-b4f2-4623-8ab5-d9d835774f4e"/>
  </ds:schemaRefs>
</ds:datastoreItem>
</file>

<file path=customXml/itemProps3.xml><?xml version="1.0" encoding="utf-8"?>
<ds:datastoreItem xmlns:ds="http://schemas.openxmlformats.org/officeDocument/2006/customXml" ds:itemID="{DFA16CC5-5FCF-41BA-B019-8AE0B9283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017A35-644F-44AA-B9CD-6B05146145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Mercedes-Benz_Press_EN.dotx</Template>
  <TotalTime>0</TotalTime>
  <Pages>13</Pages>
  <Words>5631</Words>
  <Characters>37898</Characters>
  <Application>Microsoft Office Word</Application>
  <DocSecurity>0</DocSecurity>
  <Lines>549</Lines>
  <Paragraphs>139</Paragraphs>
  <ScaleCrop>false</ScaleCrop>
  <HeadingPairs>
    <vt:vector size="8" baseType="variant">
      <vt:variant>
        <vt:lpstr>Tytuł</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43390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Błażej Buliński</dc:creator>
  <cp:keywords/>
  <dc:description/>
  <cp:lastModifiedBy>Bulinski, Blazej (127-Extern-Blazej)</cp:lastModifiedBy>
  <cp:revision>7</cp:revision>
  <cp:lastPrinted>2025-11-06T11:58:00Z</cp:lastPrinted>
  <dcterms:created xsi:type="dcterms:W3CDTF">2026-07-29T07:59:00Z</dcterms:created>
  <dcterms:modified xsi:type="dcterms:W3CDTF">2026-07-30T07:36:00Z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ies>
</file>