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C6EBA" w14:paraId="44E05CFA" w14:textId="77777777" w:rsidTr="00B03193">
        <w:trPr>
          <w:trHeight w:val="561"/>
        </w:trPr>
        <w:tc>
          <w:tcPr>
            <w:tcW w:w="7195" w:type="dxa"/>
            <w:vMerge w:val="restart"/>
            <w:tcMar>
              <w:left w:w="0" w:type="dxa"/>
              <w:right w:w="0" w:type="dxa"/>
            </w:tcMar>
          </w:tcPr>
          <w:p w14:paraId="698339D0" w14:textId="77777777" w:rsidR="00317376" w:rsidRPr="003C6EBA" w:rsidRDefault="00317376" w:rsidP="002432DF">
            <w:pPr>
              <w:pStyle w:val="D03Pressinformation"/>
              <w:framePr w:hSpace="0" w:wrap="auto" w:vAnchor="margin" w:hAnchor="text" w:yAlign="inline"/>
            </w:pPr>
          </w:p>
        </w:tc>
        <w:tc>
          <w:tcPr>
            <w:tcW w:w="2710" w:type="dxa"/>
            <w:tcMar>
              <w:left w:w="0" w:type="dxa"/>
              <w:right w:w="0" w:type="dxa"/>
            </w:tcMar>
            <w:vAlign w:val="bottom"/>
          </w:tcPr>
          <w:p w14:paraId="6A4DC736" w14:textId="77777777" w:rsidR="004C5B6A" w:rsidRPr="003C6EBA" w:rsidRDefault="004C5B6A" w:rsidP="00B03193">
            <w:pPr>
              <w:pStyle w:val="D02Legalentity"/>
              <w:framePr w:wrap="auto"/>
            </w:pPr>
          </w:p>
        </w:tc>
      </w:tr>
      <w:tr w:rsidR="00317376" w:rsidRPr="003C6EBA" w14:paraId="4598C9F6" w14:textId="77777777" w:rsidTr="00B03193">
        <w:trPr>
          <w:trHeight w:val="374"/>
        </w:trPr>
        <w:tc>
          <w:tcPr>
            <w:tcW w:w="7195" w:type="dxa"/>
            <w:vMerge/>
            <w:tcMar>
              <w:left w:w="0" w:type="dxa"/>
              <w:right w:w="0" w:type="dxa"/>
            </w:tcMar>
          </w:tcPr>
          <w:p w14:paraId="6E5BAE0C" w14:textId="77777777" w:rsidR="00317376" w:rsidRPr="003C6EBA" w:rsidRDefault="00317376" w:rsidP="00B03193">
            <w:pPr>
              <w:pStyle w:val="D03Pressinformation"/>
              <w:framePr w:hSpace="0" w:wrap="auto" w:vAnchor="margin" w:hAnchor="text" w:yAlign="inline"/>
            </w:pPr>
          </w:p>
        </w:tc>
        <w:tc>
          <w:tcPr>
            <w:tcW w:w="2710" w:type="dxa"/>
            <w:tcMar>
              <w:left w:w="0" w:type="dxa"/>
              <w:right w:w="0" w:type="dxa"/>
            </w:tcMar>
            <w:vAlign w:val="bottom"/>
          </w:tcPr>
          <w:p w14:paraId="4E30EA49" w14:textId="3AC9B731" w:rsidR="00317376" w:rsidRPr="003C6EBA" w:rsidRDefault="004B7443" w:rsidP="00B03193">
            <w:pPr>
              <w:pStyle w:val="D03Pressinformation"/>
              <w:framePr w:hSpace="0" w:wrap="auto" w:vAnchor="margin" w:hAnchor="text" w:yAlign="inline"/>
              <w:rPr>
                <w:szCs w:val="21"/>
              </w:rPr>
            </w:pPr>
            <w:proofErr w:type="spellStart"/>
            <w:r>
              <w:rPr>
                <w:szCs w:val="21"/>
              </w:rPr>
              <w:t>Informacja</w:t>
            </w:r>
            <w:proofErr w:type="spellEnd"/>
            <w:r>
              <w:rPr>
                <w:szCs w:val="21"/>
              </w:rPr>
              <w:t xml:space="preserve"> </w:t>
            </w:r>
            <w:proofErr w:type="spellStart"/>
            <w:r>
              <w:rPr>
                <w:szCs w:val="21"/>
              </w:rPr>
              <w:t>prasowa</w:t>
            </w:r>
            <w:proofErr w:type="spellEnd"/>
          </w:p>
        </w:tc>
      </w:tr>
      <w:tr w:rsidR="00317376" w:rsidRPr="003C6EBA" w14:paraId="681B12E8" w14:textId="77777777" w:rsidTr="00B03193">
        <w:trPr>
          <w:trHeight w:val="958"/>
        </w:trPr>
        <w:tc>
          <w:tcPr>
            <w:tcW w:w="7195" w:type="dxa"/>
            <w:vMerge/>
            <w:tcMar>
              <w:left w:w="0" w:type="dxa"/>
              <w:right w:w="0" w:type="dxa"/>
            </w:tcMar>
          </w:tcPr>
          <w:p w14:paraId="1188BB3C" w14:textId="77777777" w:rsidR="00317376" w:rsidRPr="003C6EBA" w:rsidRDefault="00317376" w:rsidP="00B03193">
            <w:pPr>
              <w:pStyle w:val="D03Pressinformation"/>
              <w:framePr w:hSpace="0" w:wrap="auto" w:vAnchor="margin" w:hAnchor="text" w:yAlign="inline"/>
            </w:pPr>
          </w:p>
        </w:tc>
        <w:tc>
          <w:tcPr>
            <w:tcW w:w="2710" w:type="dxa"/>
            <w:tcMar>
              <w:left w:w="0" w:type="dxa"/>
              <w:right w:w="0" w:type="dxa"/>
            </w:tcMar>
          </w:tcPr>
          <w:p w14:paraId="4583B09B" w14:textId="3873802E" w:rsidR="00317376" w:rsidRPr="003C6EBA" w:rsidRDefault="00DA0CD0" w:rsidP="00B03193">
            <w:pPr>
              <w:pStyle w:val="D04Date"/>
              <w:framePr w:hSpace="0" w:wrap="auto" w:vAnchor="margin" w:hAnchor="text" w:yAlign="inline"/>
            </w:pPr>
            <w:r>
              <w:t xml:space="preserve">10 </w:t>
            </w:r>
            <w:proofErr w:type="spellStart"/>
            <w:r>
              <w:t>września</w:t>
            </w:r>
            <w:proofErr w:type="spellEnd"/>
            <w:r>
              <w:t xml:space="preserve"> </w:t>
            </w:r>
            <w:r w:rsidR="00E37C94">
              <w:t>2026 r.</w:t>
            </w:r>
          </w:p>
        </w:tc>
      </w:tr>
    </w:tbl>
    <w:p w14:paraId="71B13DFF" w14:textId="77777777" w:rsidR="00A039F0" w:rsidRPr="003C6EBA" w:rsidRDefault="00A039F0" w:rsidP="00081305">
      <w:pPr>
        <w:pStyle w:val="D04Date"/>
        <w:framePr w:wrap="around"/>
        <w:sectPr w:rsidR="00A039F0" w:rsidRPr="003C6EBA" w:rsidSect="00670FB0">
          <w:footerReference w:type="default" r:id="rId11"/>
          <w:headerReference w:type="first" r:id="rId12"/>
          <w:footerReference w:type="first" r:id="rId13"/>
          <w:endnotePr>
            <w:numFmt w:val="decimal"/>
          </w:endnotePr>
          <w:type w:val="continuous"/>
          <w:pgSz w:w="11906" w:h="16838" w:code="9"/>
          <w:pgMar w:top="3005" w:right="652" w:bottom="1185" w:left="1361" w:header="1185" w:footer="1049" w:gutter="0"/>
          <w:cols w:space="708"/>
          <w:titlePg/>
          <w:docGrid w:linePitch="360"/>
        </w:sectPr>
      </w:pPr>
    </w:p>
    <w:p w14:paraId="7177418C" w14:textId="77777777" w:rsidR="00B37D61" w:rsidRPr="00D27AA8" w:rsidRDefault="00B37D61" w:rsidP="00B37D61">
      <w:pPr>
        <w:pStyle w:val="D01Blockingperiod"/>
        <w:framePr w:w="3799" w:wrap="notBeside"/>
        <w:rPr>
          <w:lang w:val="pl-PL"/>
        </w:rPr>
      </w:pPr>
      <w:bookmarkStart w:id="0" w:name="_Toc178529385"/>
      <w:bookmarkStart w:id="1" w:name="_Toc178529510"/>
      <w:r w:rsidRPr="00D27AA8">
        <w:rPr>
          <w:lang w:val="pl-PL"/>
        </w:rPr>
        <w:t>Embargo do:</w:t>
      </w:r>
    </w:p>
    <w:p w14:paraId="071A887B" w14:textId="77777777" w:rsidR="00B37D61" w:rsidRPr="00D27AA8" w:rsidRDefault="00B37D61" w:rsidP="00B37D61">
      <w:pPr>
        <w:pStyle w:val="D01Blockingperiod"/>
        <w:framePr w:w="3799" w:wrap="notBeside"/>
        <w:rPr>
          <w:lang w:val="pl-PL"/>
        </w:rPr>
      </w:pPr>
      <w:r w:rsidRPr="00D27AA8">
        <w:rPr>
          <w:lang w:val="pl-PL"/>
        </w:rPr>
        <w:t xml:space="preserve">10 września 2026 r., </w:t>
      </w:r>
      <w:r>
        <w:rPr>
          <w:lang w:val="pl-PL"/>
        </w:rPr>
        <w:t>godzina 20:45</w:t>
      </w:r>
    </w:p>
    <w:bookmarkEnd w:id="0"/>
    <w:bookmarkEnd w:id="1"/>
    <w:p w14:paraId="3E997728" w14:textId="7A43CBB3" w:rsidR="007F0784" w:rsidRPr="00B37D61" w:rsidRDefault="00F51307" w:rsidP="00E510FE">
      <w:pPr>
        <w:pStyle w:val="A01Headline1"/>
        <w:rPr>
          <w:lang w:val="pl-PL"/>
        </w:rPr>
      </w:pPr>
      <w:r w:rsidRPr="003C6EBA">
        <w:fldChar w:fldCharType="begin"/>
      </w:r>
      <w:r w:rsidRPr="002352DB">
        <w:rPr>
          <w:lang w:val="pl-PL"/>
        </w:rPr>
        <w:instrText xml:space="preserve"> TOC \o "1-2" \f \h \z \t "</w:instrText>
      </w:r>
      <w:r w:rsidR="00B2032C" w:rsidRPr="002352DB">
        <w:rPr>
          <w:lang w:val="pl-PL"/>
        </w:rPr>
        <w:instrText>A02_Überschrift 2/Headline 2,2,A01_Überschrift 1/Headline 1,1</w:instrText>
      </w:r>
      <w:r w:rsidRPr="002352DB">
        <w:rPr>
          <w:lang w:val="pl-PL"/>
        </w:rPr>
        <w:instrText xml:space="preserve">" </w:instrText>
      </w:r>
      <w:r w:rsidRPr="003C6EBA">
        <w:fldChar w:fldCharType="separate"/>
      </w:r>
      <w:r w:rsidRPr="003C6EBA">
        <w:fldChar w:fldCharType="end"/>
      </w:r>
      <w:r w:rsidR="00B37D61" w:rsidRPr="00B37D61">
        <w:rPr>
          <w:lang w:val="pl-PL"/>
        </w:rPr>
        <w:t xml:space="preserve">Mercedes-AMG CLE 646 </w:t>
      </w:r>
      <w:proofErr w:type="spellStart"/>
      <w:r w:rsidR="00B37D61" w:rsidRPr="00B37D61">
        <w:rPr>
          <w:lang w:val="pl-PL"/>
        </w:rPr>
        <w:t>Spezialanfertigung</w:t>
      </w:r>
      <w:proofErr w:type="spellEnd"/>
      <w:r w:rsidR="00B37D61" w:rsidRPr="00B37D61">
        <w:rPr>
          <w:lang w:val="pl-PL"/>
        </w:rPr>
        <w:t xml:space="preserve">: purystyczne </w:t>
      </w:r>
      <w:proofErr w:type="spellStart"/>
      <w:r w:rsidR="00B37D61" w:rsidRPr="00B37D61">
        <w:rPr>
          <w:lang w:val="pl-PL"/>
        </w:rPr>
        <w:t>coupé</w:t>
      </w:r>
      <w:proofErr w:type="spellEnd"/>
      <w:r w:rsidR="00B37D61" w:rsidRPr="00B37D61">
        <w:rPr>
          <w:lang w:val="pl-PL"/>
        </w:rPr>
        <w:t xml:space="preserve"> o wysokich osiągach, stworzone </w:t>
      </w:r>
      <w:r w:rsidR="00A958EA">
        <w:rPr>
          <w:lang w:val="pl-PL"/>
        </w:rPr>
        <w:t>w imię</w:t>
      </w:r>
      <w:r w:rsidR="00B37D61" w:rsidRPr="00B37D61">
        <w:rPr>
          <w:lang w:val="pl-PL"/>
        </w:rPr>
        <w:t xml:space="preserve"> maksymalnej dynamiki jazdy</w:t>
      </w:r>
    </w:p>
    <w:p w14:paraId="5AF22C82" w14:textId="77777777" w:rsidR="00A958EA" w:rsidRPr="00A958EA" w:rsidRDefault="00A958EA" w:rsidP="00A958EA">
      <w:pPr>
        <w:pStyle w:val="A04List"/>
        <w:rPr>
          <w:rFonts w:eastAsiaTheme="minorHAnsi"/>
          <w:lang w:val="pl-PL" w:eastAsia="en-US"/>
        </w:rPr>
      </w:pPr>
      <w:proofErr w:type="spellStart"/>
      <w:r w:rsidRPr="00A958EA">
        <w:rPr>
          <w:rFonts w:eastAsiaTheme="minorHAnsi"/>
          <w:lang w:val="pl-PL" w:eastAsia="en-US"/>
        </w:rPr>
        <w:t>Coupé</w:t>
      </w:r>
      <w:proofErr w:type="spellEnd"/>
      <w:r w:rsidRPr="00A958EA">
        <w:rPr>
          <w:rFonts w:eastAsiaTheme="minorHAnsi"/>
          <w:lang w:val="pl-PL" w:eastAsia="en-US"/>
        </w:rPr>
        <w:t xml:space="preserve"> o wysokich osiągach, oferujące bezkompromisowe, bezpośrednie wrażenia z jazdy</w:t>
      </w:r>
    </w:p>
    <w:p w14:paraId="17A2679F" w14:textId="77777777" w:rsidR="00A958EA" w:rsidRPr="00A958EA" w:rsidRDefault="00A958EA" w:rsidP="00A958EA">
      <w:pPr>
        <w:pStyle w:val="A04List"/>
        <w:rPr>
          <w:rFonts w:eastAsiaTheme="minorHAnsi"/>
          <w:lang w:val="pl-PL" w:eastAsia="en-US"/>
        </w:rPr>
      </w:pPr>
      <w:r w:rsidRPr="00A958EA">
        <w:rPr>
          <w:rFonts w:eastAsiaTheme="minorHAnsi"/>
          <w:lang w:val="pl-PL" w:eastAsia="en-US"/>
        </w:rPr>
        <w:t xml:space="preserve">Silnik AMG 4.0 V8 </w:t>
      </w:r>
      <w:proofErr w:type="spellStart"/>
      <w:r w:rsidRPr="00A958EA">
        <w:rPr>
          <w:rFonts w:eastAsiaTheme="minorHAnsi"/>
          <w:lang w:val="pl-PL" w:eastAsia="en-US"/>
        </w:rPr>
        <w:t>biturbo</w:t>
      </w:r>
      <w:proofErr w:type="spellEnd"/>
      <w:r w:rsidRPr="00A958EA">
        <w:rPr>
          <w:rFonts w:eastAsiaTheme="minorHAnsi"/>
          <w:lang w:val="pl-PL" w:eastAsia="en-US"/>
        </w:rPr>
        <w:t xml:space="preserve"> o mocy 646 KM i napęd na tylną oś</w:t>
      </w:r>
    </w:p>
    <w:p w14:paraId="4C6E03EC" w14:textId="77777777" w:rsidR="00A958EA" w:rsidRPr="00A958EA" w:rsidRDefault="00A958EA" w:rsidP="00A958EA">
      <w:pPr>
        <w:pStyle w:val="A04List"/>
        <w:rPr>
          <w:rFonts w:eastAsiaTheme="minorHAnsi"/>
          <w:lang w:val="pl-PL" w:eastAsia="en-US"/>
        </w:rPr>
      </w:pPr>
      <w:r w:rsidRPr="00A958EA">
        <w:rPr>
          <w:rFonts w:eastAsiaTheme="minorHAnsi"/>
          <w:lang w:val="pl-PL" w:eastAsia="en-US"/>
        </w:rPr>
        <w:t>Unikalne poszerzone nadwozie, nowo opracowane gwintowane zawieszenie oraz zaawansowana aerodynamika</w:t>
      </w:r>
    </w:p>
    <w:p w14:paraId="33994150" w14:textId="3E374597" w:rsidR="00A958EA" w:rsidRPr="00A958EA" w:rsidRDefault="00A958EA" w:rsidP="00A958EA">
      <w:pPr>
        <w:pStyle w:val="A04List"/>
        <w:rPr>
          <w:rFonts w:eastAsiaTheme="minorHAnsi"/>
          <w:lang w:val="pl-PL" w:eastAsia="en-US"/>
        </w:rPr>
      </w:pPr>
      <w:r w:rsidRPr="00A958EA">
        <w:rPr>
          <w:rFonts w:eastAsiaTheme="minorHAnsi"/>
          <w:lang w:val="pl-PL" w:eastAsia="en-US"/>
        </w:rPr>
        <w:t xml:space="preserve">Konsekwentnie zrealizowana koncepcja lekkiej konstrukcji pozwoliła </w:t>
      </w:r>
      <w:r w:rsidR="009D134D">
        <w:rPr>
          <w:rFonts w:eastAsiaTheme="minorHAnsi"/>
          <w:lang w:val="pl-PL" w:eastAsia="en-US"/>
        </w:rPr>
        <w:t xml:space="preserve">zredukować masę własną </w:t>
      </w:r>
      <w:r w:rsidRPr="00A958EA">
        <w:rPr>
          <w:rFonts w:eastAsiaTheme="minorHAnsi"/>
          <w:lang w:val="pl-PL" w:eastAsia="en-US"/>
        </w:rPr>
        <w:t>o około 170 kilogramów</w:t>
      </w:r>
    </w:p>
    <w:p w14:paraId="626B2BCC" w14:textId="196B65F8" w:rsidR="00792BF0" w:rsidRPr="00792BF0" w:rsidRDefault="00A958EA" w:rsidP="00A958EA">
      <w:pPr>
        <w:pStyle w:val="A04List"/>
        <w:rPr>
          <w:rFonts w:eastAsiaTheme="minorHAnsi"/>
          <w:lang w:val="pl-PL" w:eastAsia="en-US"/>
        </w:rPr>
      </w:pPr>
      <w:r w:rsidRPr="00A958EA">
        <w:rPr>
          <w:rFonts w:eastAsiaTheme="minorHAnsi"/>
          <w:lang w:val="pl-PL" w:eastAsia="en-US"/>
        </w:rPr>
        <w:t xml:space="preserve">Kolejny model z ekskluzywnej serii </w:t>
      </w:r>
      <w:proofErr w:type="spellStart"/>
      <w:r w:rsidRPr="00A958EA">
        <w:rPr>
          <w:rFonts w:eastAsiaTheme="minorHAnsi"/>
          <w:lang w:val="pl-PL" w:eastAsia="en-US"/>
        </w:rPr>
        <w:t>Mythos</w:t>
      </w:r>
      <w:proofErr w:type="spellEnd"/>
      <w:r w:rsidRPr="00A958EA">
        <w:rPr>
          <w:rFonts w:eastAsiaTheme="minorHAnsi"/>
          <w:lang w:val="pl-PL" w:eastAsia="en-US"/>
        </w:rPr>
        <w:t xml:space="preserve">, budowany ręcznie w </w:t>
      </w:r>
      <w:proofErr w:type="spellStart"/>
      <w:r w:rsidRPr="00A958EA">
        <w:rPr>
          <w:rFonts w:eastAsiaTheme="minorHAnsi"/>
          <w:lang w:val="pl-PL" w:eastAsia="en-US"/>
        </w:rPr>
        <w:t>Affalterbach</w:t>
      </w:r>
      <w:proofErr w:type="spellEnd"/>
    </w:p>
    <w:p w14:paraId="5DBF12F0" w14:textId="572D91EC" w:rsidR="000A412D" w:rsidRDefault="002F2C8A" w:rsidP="000A412D">
      <w:pPr>
        <w:pStyle w:val="A03Copytext"/>
        <w:rPr>
          <w:lang w:val="pl-PL"/>
        </w:rPr>
      </w:pPr>
      <w:proofErr w:type="spellStart"/>
      <w:r w:rsidRPr="002F2C8A">
        <w:rPr>
          <w:lang w:val="pl-PL"/>
        </w:rPr>
        <w:t>Affalterbach</w:t>
      </w:r>
      <w:proofErr w:type="spellEnd"/>
      <w:r w:rsidRPr="002F2C8A">
        <w:rPr>
          <w:lang w:val="pl-PL"/>
        </w:rPr>
        <w:t xml:space="preserve">. Mercedes-AMG CLE 646 </w:t>
      </w:r>
      <w:proofErr w:type="spellStart"/>
      <w:r w:rsidRPr="002F2C8A">
        <w:rPr>
          <w:lang w:val="pl-PL"/>
        </w:rPr>
        <w:t>Spezialanfertigung</w:t>
      </w:r>
      <w:proofErr w:type="spellEnd"/>
      <w:r w:rsidRPr="002F2C8A">
        <w:rPr>
          <w:lang w:val="pl-PL"/>
        </w:rPr>
        <w:t xml:space="preserve"> powstał z myślą o jednym: dynamice jazdy. To dopuszczone do ruchu drogowego </w:t>
      </w:r>
      <w:proofErr w:type="spellStart"/>
      <w:r w:rsidRPr="002F2C8A">
        <w:rPr>
          <w:lang w:val="pl-PL"/>
        </w:rPr>
        <w:t>coupé</w:t>
      </w:r>
      <w:proofErr w:type="spellEnd"/>
      <w:r w:rsidRPr="002F2C8A">
        <w:rPr>
          <w:lang w:val="pl-PL"/>
        </w:rPr>
        <w:t xml:space="preserve"> o wysokich osiągach zapewnia bezkompromisowe wrażenia za kierownicą zarówno na krętych lokalnych drogach, jak i na zamkniętych torach wyścigowych. W tym celu samochód łączy silnik V8 </w:t>
      </w:r>
      <w:proofErr w:type="spellStart"/>
      <w:r w:rsidRPr="002F2C8A">
        <w:rPr>
          <w:lang w:val="pl-PL"/>
        </w:rPr>
        <w:t>biturbo</w:t>
      </w:r>
      <w:proofErr w:type="spellEnd"/>
      <w:r w:rsidRPr="002F2C8A">
        <w:rPr>
          <w:lang w:val="pl-PL"/>
        </w:rPr>
        <w:t xml:space="preserve"> o mocy 646 KM z klasycznym napędem tylnej osi, znacząco obniżoną masą oraz układem jezdnym </w:t>
      </w:r>
      <w:r w:rsidR="008D3DB5">
        <w:rPr>
          <w:lang w:val="pl-PL"/>
        </w:rPr>
        <w:t xml:space="preserve">konsekwentnie </w:t>
      </w:r>
      <w:r w:rsidRPr="002F2C8A">
        <w:rPr>
          <w:lang w:val="pl-PL"/>
        </w:rPr>
        <w:t>zaprojektowanym z myślą o precyzji</w:t>
      </w:r>
      <w:r w:rsidR="00F05363">
        <w:rPr>
          <w:lang w:val="pl-PL"/>
        </w:rPr>
        <w:t xml:space="preserve"> prowadzenia</w:t>
      </w:r>
      <w:r w:rsidRPr="002F2C8A">
        <w:rPr>
          <w:lang w:val="pl-PL"/>
        </w:rPr>
        <w:t xml:space="preserve">. Dynamiczny potencjał auta dodatkowo potęguje unikalna koncepcja poszerzonego nadwozia (ang. </w:t>
      </w:r>
      <w:proofErr w:type="spellStart"/>
      <w:r w:rsidRPr="002F2C8A">
        <w:rPr>
          <w:lang w:val="pl-PL"/>
        </w:rPr>
        <w:t>wide</w:t>
      </w:r>
      <w:proofErr w:type="spellEnd"/>
      <w:r w:rsidRPr="002F2C8A">
        <w:rPr>
          <w:lang w:val="pl-PL"/>
        </w:rPr>
        <w:t xml:space="preserve"> body) – z szerszym rozstawem kół, licznymi elementami z włókna węglowego i specjalnie opracowaną aerodynamiką. Każdy egzemplarz CLE 646 </w:t>
      </w:r>
      <w:proofErr w:type="spellStart"/>
      <w:r w:rsidRPr="002F2C8A">
        <w:rPr>
          <w:lang w:val="pl-PL"/>
        </w:rPr>
        <w:t>Spezialanfertigung</w:t>
      </w:r>
      <w:proofErr w:type="spellEnd"/>
      <w:r w:rsidRPr="002F2C8A">
        <w:rPr>
          <w:lang w:val="pl-PL"/>
        </w:rPr>
        <w:t xml:space="preserve"> jest kompleksowo przebudowywany w siedzibie AMG w </w:t>
      </w:r>
      <w:proofErr w:type="spellStart"/>
      <w:r w:rsidRPr="002F2C8A">
        <w:rPr>
          <w:lang w:val="pl-PL"/>
        </w:rPr>
        <w:t>Affalterbach</w:t>
      </w:r>
      <w:proofErr w:type="spellEnd"/>
      <w:r w:rsidRPr="002F2C8A">
        <w:rPr>
          <w:lang w:val="pl-PL"/>
        </w:rPr>
        <w:t>, zgodnie z najwyższymi standardami ręcznej produkcji.</w:t>
      </w:r>
    </w:p>
    <w:p w14:paraId="081969F3" w14:textId="77777777" w:rsidR="003904CE" w:rsidRDefault="003904CE" w:rsidP="000A412D">
      <w:pPr>
        <w:pStyle w:val="A03Copytext"/>
        <w:rPr>
          <w:lang w:val="pl-PL"/>
        </w:rPr>
      </w:pPr>
    </w:p>
    <w:p w14:paraId="232F6A19" w14:textId="4EF270CF" w:rsidR="003904CE" w:rsidRPr="003904CE" w:rsidRDefault="003904CE" w:rsidP="003904CE">
      <w:pPr>
        <w:pStyle w:val="A06Quote"/>
        <w:rPr>
          <w:lang w:val="pl-PL"/>
        </w:rPr>
      </w:pPr>
      <w:r w:rsidRPr="003904CE">
        <w:rPr>
          <w:lang w:val="pl-PL"/>
        </w:rPr>
        <w:t>„</w:t>
      </w:r>
      <w:r>
        <w:rPr>
          <w:lang w:val="pl-PL"/>
        </w:rPr>
        <w:t xml:space="preserve">Dla mnie </w:t>
      </w:r>
      <w:r w:rsidRPr="003904CE">
        <w:rPr>
          <w:lang w:val="pl-PL"/>
        </w:rPr>
        <w:t xml:space="preserve">Mercedes-AMG CLE 646 </w:t>
      </w:r>
      <w:proofErr w:type="spellStart"/>
      <w:r w:rsidRPr="003904CE">
        <w:rPr>
          <w:lang w:val="pl-PL"/>
        </w:rPr>
        <w:t>Spezialanfertigung</w:t>
      </w:r>
      <w:proofErr w:type="spellEnd"/>
      <w:r w:rsidRPr="003904CE">
        <w:rPr>
          <w:lang w:val="pl-PL"/>
        </w:rPr>
        <w:t xml:space="preserve"> </w:t>
      </w:r>
      <w:r>
        <w:rPr>
          <w:lang w:val="pl-PL"/>
        </w:rPr>
        <w:t xml:space="preserve">jest </w:t>
      </w:r>
      <w:r w:rsidRPr="003904CE">
        <w:rPr>
          <w:lang w:val="pl-PL"/>
        </w:rPr>
        <w:t>kwintesencj</w:t>
      </w:r>
      <w:r>
        <w:rPr>
          <w:lang w:val="pl-PL"/>
        </w:rPr>
        <w:t xml:space="preserve">ą </w:t>
      </w:r>
      <w:r w:rsidRPr="003904CE">
        <w:rPr>
          <w:lang w:val="pl-PL"/>
        </w:rPr>
        <w:t xml:space="preserve">AMG. </w:t>
      </w:r>
      <w:r w:rsidR="006F79BE">
        <w:rPr>
          <w:lang w:val="pl-PL"/>
        </w:rPr>
        <w:t>P</w:t>
      </w:r>
      <w:r w:rsidRPr="003904CE">
        <w:rPr>
          <w:lang w:val="pl-PL"/>
        </w:rPr>
        <w:t>owstał, ponieważ racjonalni z natury inżynierowie marzyli o skrajnie nieracjonalnym samochodzie. Przekuliśmy to marzenie w rzeczywistość, oferując maksymalną dynamikę i niezrównane wrażenia z jazdy”.</w:t>
      </w:r>
    </w:p>
    <w:p w14:paraId="6D0613CD" w14:textId="0582F3C1" w:rsidR="003904CE" w:rsidRPr="00C0046E" w:rsidRDefault="00C0046E" w:rsidP="003904CE">
      <w:pPr>
        <w:pStyle w:val="A03Copytext"/>
        <w:jc w:val="center"/>
        <w:rPr>
          <w:sz w:val="19"/>
          <w:lang w:val="pl-PL"/>
        </w:rPr>
      </w:pPr>
      <w:r w:rsidRPr="00C0046E">
        <w:rPr>
          <w:sz w:val="19"/>
          <w:lang w:val="pl-PL"/>
        </w:rPr>
        <w:t xml:space="preserve">dr Stefan </w:t>
      </w:r>
      <w:proofErr w:type="spellStart"/>
      <w:r w:rsidRPr="00C0046E">
        <w:rPr>
          <w:sz w:val="19"/>
          <w:lang w:val="pl-PL"/>
        </w:rPr>
        <w:t>Weckbach</w:t>
      </w:r>
      <w:proofErr w:type="spellEnd"/>
      <w:r w:rsidRPr="00C0046E">
        <w:rPr>
          <w:sz w:val="19"/>
          <w:lang w:val="pl-PL"/>
        </w:rPr>
        <w:t>, Prezes Zarządu Mercedes-AMG GmbH oraz szef dywizji Mercedes-Benz Klasy G i Mercedes-Maybach</w:t>
      </w:r>
    </w:p>
    <w:p w14:paraId="1D328DB2" w14:textId="6D7EDB0F" w:rsidR="003904CE" w:rsidRPr="00F968A4" w:rsidRDefault="00C0046E" w:rsidP="003904CE">
      <w:pPr>
        <w:pStyle w:val="A06Quote"/>
        <w:rPr>
          <w:lang w:val="pl-PL"/>
        </w:rPr>
      </w:pPr>
      <w:r w:rsidRPr="00C0046E">
        <w:rPr>
          <w:lang w:val="pl-PL"/>
        </w:rPr>
        <w:t>„</w:t>
      </w:r>
      <w:r>
        <w:rPr>
          <w:lang w:val="pl-PL"/>
        </w:rPr>
        <w:t xml:space="preserve">Ze swoim bezkompromisowym charakterem </w:t>
      </w:r>
      <w:r w:rsidRPr="00C0046E">
        <w:rPr>
          <w:lang w:val="pl-PL"/>
        </w:rPr>
        <w:t>i dynami</w:t>
      </w:r>
      <w:r>
        <w:rPr>
          <w:lang w:val="pl-PL"/>
        </w:rPr>
        <w:t xml:space="preserve">ką </w:t>
      </w:r>
      <w:r w:rsidRPr="00C0046E">
        <w:rPr>
          <w:lang w:val="pl-PL"/>
        </w:rPr>
        <w:t xml:space="preserve">jazdy Mercedes-AMG CLE 646 </w:t>
      </w:r>
      <w:proofErr w:type="spellStart"/>
      <w:r w:rsidRPr="00C0046E">
        <w:rPr>
          <w:lang w:val="pl-PL"/>
        </w:rPr>
        <w:t>Spezialanfertigung</w:t>
      </w:r>
      <w:proofErr w:type="spellEnd"/>
      <w:r w:rsidRPr="00C0046E">
        <w:rPr>
          <w:lang w:val="pl-PL"/>
        </w:rPr>
        <w:t xml:space="preserve"> wyznacza nowe standardy. Szerokie zastosowanie włókna węglowego pozwoliło nam uzyskać wyjątkowo wyrazisty design. Ambicję stworzenia ekstremalnej maszyny podkreślają odważne proporcje i imponujące rozmiary osłony chłodnicy. </w:t>
      </w:r>
      <w:r w:rsidRPr="00F968A4">
        <w:rPr>
          <w:lang w:val="pl-PL"/>
        </w:rPr>
        <w:t>Efektem jest arcydzieło, pełne osiągów i charakteru”.</w:t>
      </w:r>
    </w:p>
    <w:p w14:paraId="3BEA363C" w14:textId="39A6A0E9" w:rsidR="003904CE" w:rsidRPr="00F968A4" w:rsidRDefault="00F968A4" w:rsidP="00F968A4">
      <w:pPr>
        <w:pStyle w:val="A03Copytext"/>
        <w:jc w:val="center"/>
        <w:rPr>
          <w:lang w:val="pl-PL"/>
        </w:rPr>
      </w:pPr>
      <w:r w:rsidRPr="00F968A4">
        <w:rPr>
          <w:rStyle w:val="A03CopytextZchn"/>
          <w:sz w:val="19"/>
          <w:szCs w:val="19"/>
          <w:lang w:val="pl-PL"/>
        </w:rPr>
        <w:t xml:space="preserve">Bastian </w:t>
      </w:r>
      <w:proofErr w:type="spellStart"/>
      <w:r w:rsidRPr="00F968A4">
        <w:rPr>
          <w:rStyle w:val="A03CopytextZchn"/>
          <w:sz w:val="19"/>
          <w:szCs w:val="19"/>
          <w:lang w:val="pl-PL"/>
        </w:rPr>
        <w:t>Baudy</w:t>
      </w:r>
      <w:proofErr w:type="spellEnd"/>
      <w:r w:rsidRPr="00F968A4">
        <w:rPr>
          <w:rStyle w:val="A03CopytextZchn"/>
          <w:sz w:val="19"/>
          <w:szCs w:val="19"/>
          <w:lang w:val="pl-PL"/>
        </w:rPr>
        <w:t xml:space="preserve">, szef designu Mercedes-Benz </w:t>
      </w:r>
      <w:proofErr w:type="spellStart"/>
      <w:r w:rsidRPr="00F968A4">
        <w:rPr>
          <w:rStyle w:val="A03CopytextZchn"/>
          <w:sz w:val="19"/>
          <w:szCs w:val="19"/>
          <w:lang w:val="pl-PL"/>
        </w:rPr>
        <w:t>Group</w:t>
      </w:r>
      <w:proofErr w:type="spellEnd"/>
      <w:r w:rsidRPr="00F968A4">
        <w:rPr>
          <w:rStyle w:val="A03CopytextZchn"/>
          <w:sz w:val="19"/>
          <w:szCs w:val="19"/>
          <w:lang w:val="pl-PL"/>
        </w:rPr>
        <w:t xml:space="preserve"> AG</w:t>
      </w:r>
    </w:p>
    <w:p w14:paraId="7D559136" w14:textId="77777777" w:rsidR="005E6482" w:rsidRPr="00F968A4" w:rsidRDefault="005E6482" w:rsidP="000A412D">
      <w:pPr>
        <w:pStyle w:val="A03Copytext"/>
        <w:rPr>
          <w:lang w:val="pl-PL"/>
        </w:rPr>
      </w:pPr>
    </w:p>
    <w:p w14:paraId="5420ED55" w14:textId="07D9A1A9" w:rsidR="008E56C3" w:rsidRPr="008E56C3" w:rsidRDefault="0027626B" w:rsidP="008E56C3">
      <w:pPr>
        <w:pStyle w:val="A03Copytext"/>
        <w:shd w:val="clear" w:color="auto" w:fill="E6E6E6" w:themeFill="accent2"/>
        <w:rPr>
          <w:rFonts w:eastAsia="Times New Roman"/>
          <w:lang w:val="pl-PL"/>
        </w:rPr>
      </w:pPr>
      <w:r w:rsidRPr="0027626B">
        <w:rPr>
          <w:rFonts w:eastAsia="Times New Roman"/>
          <w:lang w:val="pl-PL"/>
        </w:rPr>
        <w:t xml:space="preserve">Mercedes-AMG CLE 646 </w:t>
      </w:r>
      <w:proofErr w:type="spellStart"/>
      <w:r w:rsidRPr="0027626B">
        <w:rPr>
          <w:rFonts w:eastAsia="Times New Roman"/>
          <w:lang w:val="pl-PL"/>
        </w:rPr>
        <w:t>Spezialanfertigung</w:t>
      </w:r>
      <w:proofErr w:type="spellEnd"/>
      <w:r w:rsidRPr="0027626B">
        <w:rPr>
          <w:rFonts w:eastAsia="Times New Roman"/>
          <w:lang w:val="pl-PL"/>
        </w:rPr>
        <w:t xml:space="preserve"> | zużycie paliwa w cyklu mieszanym: 15,8 l/100 km | emisja CO</w:t>
      </w:r>
      <w:r w:rsidRPr="0027626B">
        <w:rPr>
          <w:rFonts w:eastAsia="Times New Roman"/>
          <w:vertAlign w:val="subscript"/>
          <w:lang w:val="pl-PL"/>
        </w:rPr>
        <w:t>2</w:t>
      </w:r>
      <w:r w:rsidRPr="0027626B">
        <w:rPr>
          <w:rFonts w:eastAsia="Times New Roman"/>
          <w:lang w:val="pl-PL"/>
        </w:rPr>
        <w:t xml:space="preserve"> w cyklu mieszanym: 359 g/km (WLTP)</w:t>
      </w:r>
      <w:r w:rsidR="00FE1804">
        <w:rPr>
          <w:rStyle w:val="Odwoanieprzypisukocowego"/>
          <w:rFonts w:eastAsia="Times New Roman"/>
          <w:lang w:val="pl-PL"/>
        </w:rPr>
        <w:endnoteReference w:id="1"/>
      </w:r>
    </w:p>
    <w:p w14:paraId="0E3DC6CD" w14:textId="77777777" w:rsidR="008E56C3" w:rsidRPr="008E56C3" w:rsidRDefault="008E56C3" w:rsidP="008E56C3">
      <w:pPr>
        <w:pStyle w:val="A03Copytext"/>
        <w:shd w:val="clear" w:color="auto" w:fill="E6E6E6" w:themeFill="accent2"/>
        <w:rPr>
          <w:rFonts w:eastAsia="Times New Roman"/>
          <w:lang w:val="pl-PL"/>
        </w:rPr>
      </w:pPr>
    </w:p>
    <w:p w14:paraId="507E19E7" w14:textId="105B3E90" w:rsidR="005E6482" w:rsidRPr="00EA2B92" w:rsidRDefault="00531A0E" w:rsidP="008E56C3">
      <w:pPr>
        <w:pStyle w:val="A03Copytext"/>
        <w:shd w:val="clear" w:color="auto" w:fill="E6E6E6" w:themeFill="accent2"/>
        <w:rPr>
          <w:rFonts w:eastAsia="Times New Roman"/>
          <w:lang w:val="pl-PL"/>
        </w:rPr>
      </w:pPr>
      <w:r w:rsidRPr="00531A0E">
        <w:rPr>
          <w:rFonts w:eastAsia="Times New Roman"/>
          <w:lang w:val="pl-PL"/>
        </w:rPr>
        <w:t xml:space="preserve">Mercedes-AMG </w:t>
      </w:r>
      <w:proofErr w:type="spellStart"/>
      <w:r w:rsidRPr="00531A0E">
        <w:rPr>
          <w:rFonts w:eastAsia="Times New Roman"/>
          <w:lang w:val="pl-PL"/>
        </w:rPr>
        <w:t>PureSpeed</w:t>
      </w:r>
      <w:proofErr w:type="spellEnd"/>
      <w:r w:rsidRPr="00531A0E">
        <w:rPr>
          <w:rFonts w:eastAsia="Times New Roman"/>
          <w:lang w:val="pl-PL"/>
        </w:rPr>
        <w:t xml:space="preserve"> ​​| zużycie paliwa w cyklu mieszanym: 13,7 l/100 km | emisja CO</w:t>
      </w:r>
      <w:r w:rsidRPr="00531A0E">
        <w:rPr>
          <w:rFonts w:eastAsia="Times New Roman"/>
          <w:vertAlign w:val="subscript"/>
          <w:lang w:val="pl-PL"/>
        </w:rPr>
        <w:t>2</w:t>
      </w:r>
      <w:r w:rsidRPr="00531A0E">
        <w:rPr>
          <w:rFonts w:eastAsia="Times New Roman"/>
          <w:lang w:val="pl-PL"/>
        </w:rPr>
        <w:t xml:space="preserve"> w cyklu mieszanym: 312 g/km (WLTP)</w:t>
      </w:r>
      <w:r w:rsidR="007B77D9">
        <w:rPr>
          <w:rStyle w:val="Odwoanieprzypisukocowego"/>
          <w:rFonts w:eastAsia="Times New Roman"/>
          <w:lang w:val="pl-PL"/>
        </w:rPr>
        <w:endnoteReference w:id="2"/>
      </w:r>
    </w:p>
    <w:p w14:paraId="581C4B35" w14:textId="77777777" w:rsidR="005E6482" w:rsidRPr="000A412D" w:rsidRDefault="005E6482" w:rsidP="000A412D">
      <w:pPr>
        <w:pStyle w:val="A03Copytext"/>
        <w:rPr>
          <w:lang w:val="pl-PL"/>
        </w:rPr>
      </w:pPr>
    </w:p>
    <w:p w14:paraId="011D874C" w14:textId="2078F85F" w:rsidR="000A412D" w:rsidRPr="005E6482" w:rsidRDefault="00FE33EC" w:rsidP="000A412D">
      <w:pPr>
        <w:pStyle w:val="A03Copytext"/>
        <w:rPr>
          <w:rFonts w:ascii="MB Corpo S Text Office" w:hAnsi="MB Corpo S Text Office"/>
          <w:lang w:val="pl-PL"/>
        </w:rPr>
      </w:pPr>
      <w:r w:rsidRPr="00FE33EC">
        <w:rPr>
          <w:rFonts w:ascii="MB Corpo S Text Office" w:hAnsi="MB Corpo S Text Office"/>
          <w:lang w:val="pl-PL"/>
        </w:rPr>
        <w:t>Dynamika jazdy jako cel rozwojowy</w:t>
      </w:r>
    </w:p>
    <w:p w14:paraId="0BDBE724" w14:textId="63AA936E" w:rsidR="00FE33EC" w:rsidRPr="00FE33EC" w:rsidRDefault="00FE33EC" w:rsidP="00FE33EC">
      <w:pPr>
        <w:pStyle w:val="A03Copytext"/>
        <w:rPr>
          <w:lang w:val="pl-PL"/>
        </w:rPr>
      </w:pPr>
      <w:r w:rsidRPr="00FE33EC">
        <w:rPr>
          <w:lang w:val="pl-PL"/>
        </w:rPr>
        <w:t xml:space="preserve">Projekt Mercedesa-AMG CLE 646 </w:t>
      </w:r>
      <w:proofErr w:type="spellStart"/>
      <w:r w:rsidRPr="00FE33EC">
        <w:rPr>
          <w:lang w:val="pl-PL"/>
        </w:rPr>
        <w:t>Spezialanfertigung</w:t>
      </w:r>
      <w:proofErr w:type="spellEnd"/>
      <w:r w:rsidRPr="00FE33EC">
        <w:rPr>
          <w:lang w:val="pl-PL"/>
        </w:rPr>
        <w:t xml:space="preserve"> narodził się z prostego pytania: jak można jeszcze bardziej rozwinąć model CLE w kierunku maksymalnej dynamiki jazdy? </w:t>
      </w:r>
      <w:r w:rsidR="009D7F11">
        <w:rPr>
          <w:lang w:val="pl-PL"/>
        </w:rPr>
        <w:t xml:space="preserve">Nie wynikał </w:t>
      </w:r>
      <w:r w:rsidRPr="00FE33EC">
        <w:rPr>
          <w:lang w:val="pl-PL"/>
        </w:rPr>
        <w:t>jednak z tradycyjnych wytycznych dotyczących rozwoju produktu, lecz z pomysłu zrodzonego w zespole inżynierów AMG. Prototyp zaczął powstawać z inicjatywy niewielkiej grupy. Celem nie było jedynie zestawienie poszczególnych ulepszeń osiągów czy stworzenie konwencjonalnej edycji specjalnej; zamiast tego miał powstać całościowo zaprojektowany</w:t>
      </w:r>
      <w:r w:rsidR="00CE2A6B">
        <w:rPr>
          <w:lang w:val="pl-PL"/>
        </w:rPr>
        <w:t xml:space="preserve"> </w:t>
      </w:r>
      <w:r w:rsidRPr="00FE33EC">
        <w:rPr>
          <w:lang w:val="pl-PL"/>
        </w:rPr>
        <w:t>samochód</w:t>
      </w:r>
      <w:r w:rsidR="00CE2A6B" w:rsidRPr="00CE2A6B">
        <w:rPr>
          <w:lang w:val="pl-PL"/>
        </w:rPr>
        <w:t xml:space="preserve"> </w:t>
      </w:r>
      <w:r w:rsidR="00CE2A6B" w:rsidRPr="00FE33EC">
        <w:rPr>
          <w:lang w:val="pl-PL"/>
        </w:rPr>
        <w:t>wyczynowy</w:t>
      </w:r>
      <w:r w:rsidRPr="00FE33EC">
        <w:rPr>
          <w:lang w:val="pl-PL"/>
        </w:rPr>
        <w:t>.</w:t>
      </w:r>
    </w:p>
    <w:p w14:paraId="0E3EF805" w14:textId="77777777" w:rsidR="00FE33EC" w:rsidRPr="00FE33EC" w:rsidRDefault="00FE33EC" w:rsidP="00FE33EC">
      <w:pPr>
        <w:pStyle w:val="A03Copytext"/>
        <w:rPr>
          <w:lang w:val="pl-PL"/>
        </w:rPr>
      </w:pPr>
    </w:p>
    <w:p w14:paraId="20BD842D" w14:textId="77777777" w:rsidR="00FE33EC" w:rsidRPr="00FE33EC" w:rsidRDefault="00FE33EC" w:rsidP="00FE33EC">
      <w:pPr>
        <w:pStyle w:val="A03Copytext"/>
        <w:rPr>
          <w:lang w:val="pl-PL"/>
        </w:rPr>
      </w:pPr>
      <w:r w:rsidRPr="00FE33EC">
        <w:rPr>
          <w:lang w:val="pl-PL"/>
        </w:rPr>
        <w:t xml:space="preserve">Techniczną podstawę stanowi obecny Mercedes-AMG CLE </w:t>
      </w:r>
      <w:proofErr w:type="spellStart"/>
      <w:r w:rsidRPr="00FE33EC">
        <w:rPr>
          <w:lang w:val="pl-PL"/>
        </w:rPr>
        <w:t>Coupé</w:t>
      </w:r>
      <w:proofErr w:type="spellEnd"/>
      <w:r w:rsidRPr="00FE33EC">
        <w:rPr>
          <w:lang w:val="pl-PL"/>
        </w:rPr>
        <w:t xml:space="preserve">, na bazie którego inżynierowie AMG z </w:t>
      </w:r>
      <w:proofErr w:type="spellStart"/>
      <w:r w:rsidRPr="00FE33EC">
        <w:rPr>
          <w:lang w:val="pl-PL"/>
        </w:rPr>
        <w:t>Affalterbach</w:t>
      </w:r>
      <w:proofErr w:type="spellEnd"/>
      <w:r w:rsidRPr="00FE33EC">
        <w:rPr>
          <w:lang w:val="pl-PL"/>
        </w:rPr>
        <w:t xml:space="preserve"> stworzyli unikalny projekt techniczny wyróżniający się zwiększoną mocą, specjalnie dostrojonym podwoziem, rygorystycznie odchudzoną konstrukcją oraz licznymi modyfikacjami nadwozia. W porównaniu z modelem wyjściowym masę pojazdu zredukowano o około 170 kilogramów, a nadwozie poddano gruntownym przeróbkom. Efektem jest kompleksowa przebudowa, zrealizowana zgodnie z manufakturowymi standardami panującymi w </w:t>
      </w:r>
      <w:proofErr w:type="spellStart"/>
      <w:r w:rsidRPr="00FE33EC">
        <w:rPr>
          <w:lang w:val="pl-PL"/>
        </w:rPr>
        <w:t>Affalterbach</w:t>
      </w:r>
      <w:proofErr w:type="spellEnd"/>
      <w:r w:rsidRPr="00FE33EC">
        <w:rPr>
          <w:lang w:val="pl-PL"/>
        </w:rPr>
        <w:t>. Uzasadnia to nadanie nowej maszynie nazwy „</w:t>
      </w:r>
      <w:proofErr w:type="spellStart"/>
      <w:r w:rsidRPr="00FE33EC">
        <w:rPr>
          <w:lang w:val="pl-PL"/>
        </w:rPr>
        <w:t>Spezialanfertigung</w:t>
      </w:r>
      <w:proofErr w:type="spellEnd"/>
      <w:r w:rsidRPr="00FE33EC">
        <w:rPr>
          <w:lang w:val="pl-PL"/>
        </w:rPr>
        <w:t>” (pol. wykonanie specjalne).</w:t>
      </w:r>
    </w:p>
    <w:p w14:paraId="21847A35" w14:textId="77777777" w:rsidR="00FE33EC" w:rsidRPr="00FE33EC" w:rsidRDefault="00FE33EC" w:rsidP="00FE33EC">
      <w:pPr>
        <w:pStyle w:val="A03Copytext"/>
        <w:rPr>
          <w:lang w:val="pl-PL"/>
        </w:rPr>
      </w:pPr>
    </w:p>
    <w:p w14:paraId="7250FE25" w14:textId="38F7E560" w:rsidR="00FE33EC" w:rsidRPr="00290EEF" w:rsidRDefault="00FE33EC" w:rsidP="00FE33EC">
      <w:pPr>
        <w:pStyle w:val="A03Copytext"/>
        <w:rPr>
          <w:rFonts w:ascii="MB Corpo S Text Office" w:hAnsi="MB Corpo S Text Office"/>
          <w:lang w:val="pl-PL"/>
        </w:rPr>
      </w:pPr>
      <w:r w:rsidRPr="00290EEF">
        <w:rPr>
          <w:rFonts w:ascii="MB Corpo S Text Office" w:hAnsi="MB Corpo S Text Office"/>
          <w:lang w:val="pl-PL"/>
        </w:rPr>
        <w:t xml:space="preserve">Silnik AMG 4.0 V8 </w:t>
      </w:r>
      <w:proofErr w:type="spellStart"/>
      <w:r w:rsidR="00290EEF">
        <w:rPr>
          <w:rFonts w:ascii="MB Corpo S Text Office" w:hAnsi="MB Corpo S Text Office"/>
          <w:lang w:val="pl-PL"/>
        </w:rPr>
        <w:t>b</w:t>
      </w:r>
      <w:r w:rsidRPr="00290EEF">
        <w:rPr>
          <w:rFonts w:ascii="MB Corpo S Text Office" w:hAnsi="MB Corpo S Text Office"/>
          <w:lang w:val="pl-PL"/>
        </w:rPr>
        <w:t>iturbo</w:t>
      </w:r>
      <w:proofErr w:type="spellEnd"/>
      <w:r w:rsidRPr="00290EEF">
        <w:rPr>
          <w:rFonts w:ascii="MB Corpo S Text Office" w:hAnsi="MB Corpo S Text Office"/>
          <w:lang w:val="pl-PL"/>
        </w:rPr>
        <w:t xml:space="preserve"> o mocy 646 KM</w:t>
      </w:r>
    </w:p>
    <w:p w14:paraId="2832C8CE" w14:textId="46CFC5C4" w:rsidR="00FE33EC" w:rsidRPr="00FE33EC" w:rsidRDefault="00FE33EC" w:rsidP="00FE33EC">
      <w:pPr>
        <w:pStyle w:val="A03Copytext"/>
        <w:rPr>
          <w:lang w:val="pl-PL"/>
        </w:rPr>
      </w:pPr>
      <w:r w:rsidRPr="00FE33EC">
        <w:rPr>
          <w:lang w:val="pl-PL"/>
        </w:rPr>
        <w:t xml:space="preserve">Sercem modelu CLE 646 </w:t>
      </w:r>
      <w:proofErr w:type="spellStart"/>
      <w:r w:rsidRPr="00FE33EC">
        <w:rPr>
          <w:lang w:val="pl-PL"/>
        </w:rPr>
        <w:t>Spezialanfertigung</w:t>
      </w:r>
      <w:proofErr w:type="spellEnd"/>
      <w:r w:rsidRPr="00FE33EC">
        <w:rPr>
          <w:lang w:val="pl-PL"/>
        </w:rPr>
        <w:t xml:space="preserve"> jest gruntownie zmodernizowany silnik AMG M177 EVO – jednostka V8 </w:t>
      </w:r>
      <w:proofErr w:type="spellStart"/>
      <w:r w:rsidRPr="00FE33EC">
        <w:rPr>
          <w:lang w:val="pl-PL"/>
        </w:rPr>
        <w:t>biturbo</w:t>
      </w:r>
      <w:proofErr w:type="spellEnd"/>
      <w:r w:rsidRPr="00FE33EC">
        <w:rPr>
          <w:lang w:val="pl-PL"/>
        </w:rPr>
        <w:t xml:space="preserve"> o pojemności 4,0 litrów. Moc 646 KM odzwierciedla sama nazwa modelu. Maksymalny moment obrotowy wynosi 850 </w:t>
      </w:r>
      <w:proofErr w:type="spellStart"/>
      <w:r w:rsidRPr="00FE33EC">
        <w:rPr>
          <w:lang w:val="pl-PL"/>
        </w:rPr>
        <w:t>Nm</w:t>
      </w:r>
      <w:proofErr w:type="spellEnd"/>
      <w:r w:rsidRPr="00FE33EC">
        <w:rPr>
          <w:lang w:val="pl-PL"/>
        </w:rPr>
        <w:t xml:space="preserve"> i jest dostępny w szerokim zakresie obrotów: od 2500 do 4500 </w:t>
      </w:r>
      <w:proofErr w:type="spellStart"/>
      <w:r w:rsidRPr="00FE33EC">
        <w:rPr>
          <w:lang w:val="pl-PL"/>
        </w:rPr>
        <w:t>obr</w:t>
      </w:r>
      <w:proofErr w:type="spellEnd"/>
      <w:r w:rsidRPr="00FE33EC">
        <w:rPr>
          <w:lang w:val="pl-PL"/>
        </w:rPr>
        <w:t xml:space="preserve">./min. Zastosowanie płaskiego wału korbowego (ang. </w:t>
      </w:r>
      <w:proofErr w:type="spellStart"/>
      <w:r w:rsidRPr="00FE33EC">
        <w:rPr>
          <w:lang w:val="pl-PL"/>
        </w:rPr>
        <w:t>flat-plane</w:t>
      </w:r>
      <w:proofErr w:type="spellEnd"/>
      <w:r w:rsidRPr="00FE33EC">
        <w:rPr>
          <w:lang w:val="pl-PL"/>
        </w:rPr>
        <w:t xml:space="preserve">) pozwoliło zredukować masę elementów wirujących, usprawnić charakterystykę wchodzenia na obroty oraz </w:t>
      </w:r>
      <w:r w:rsidR="0097417A">
        <w:rPr>
          <w:lang w:val="pl-PL"/>
        </w:rPr>
        <w:t>uzyskać</w:t>
      </w:r>
      <w:r w:rsidRPr="00FE33EC">
        <w:rPr>
          <w:lang w:val="pl-PL"/>
        </w:rPr>
        <w:t xml:space="preserve"> wyjątkowo szybką reakcję na wciśnięcie pedału gazu, dodatkowo wspieraną przez specjalnie opracowaną mapę sterowania silnikiem. Aby zapewnić stabilność termiczną nawet przy ekstremalnym obciążeniu, motor V8 wyposażono w trzy oddzielne obiegi chłodzenia: obieg wysokotemperaturowy dla samego silnika oraz dwa niskotemperaturowe – jeden do chłodzenia powietrza doładowującego i oleju przekładniowego, a drugi obsługujący podzespoły instalacji 48 V. Układy te zostały specjalnie zoptymalizowane pod kątem wyjątkowo wymagających warunków eksploatacji – od intensywnej jazdy torowej po pracę w bardzo wysokich temperaturach otoczenia.</w:t>
      </w:r>
    </w:p>
    <w:p w14:paraId="3F4E47F3" w14:textId="77777777" w:rsidR="00FE33EC" w:rsidRPr="00FE33EC" w:rsidRDefault="00FE33EC" w:rsidP="00FE33EC">
      <w:pPr>
        <w:pStyle w:val="A03Copytext"/>
        <w:rPr>
          <w:lang w:val="pl-PL"/>
        </w:rPr>
      </w:pPr>
    </w:p>
    <w:p w14:paraId="392B0933" w14:textId="26F1FD6F" w:rsidR="00FE33EC" w:rsidRPr="00FE33EC" w:rsidRDefault="00FE33EC" w:rsidP="00FE33EC">
      <w:pPr>
        <w:pStyle w:val="A03Copytext"/>
        <w:rPr>
          <w:lang w:val="pl-PL"/>
        </w:rPr>
      </w:pPr>
      <w:r w:rsidRPr="00FE33EC">
        <w:rPr>
          <w:lang w:val="pl-PL"/>
        </w:rPr>
        <w:t xml:space="preserve">Charakterystyczne brzmienie silnika V8 jest dodatkowo wzmacniane przez dedykowany, wyczynowy układ wydechowy o zwiększonej przepustowości. Jego dźwięk </w:t>
      </w:r>
      <w:r w:rsidR="008F1081">
        <w:rPr>
          <w:lang w:val="pl-PL"/>
        </w:rPr>
        <w:t>skomponowano</w:t>
      </w:r>
      <w:r w:rsidRPr="00FE33EC">
        <w:rPr>
          <w:lang w:val="pl-PL"/>
        </w:rPr>
        <w:t xml:space="preserve"> z naciskiem na </w:t>
      </w:r>
      <w:r w:rsidR="00174927">
        <w:rPr>
          <w:lang w:val="pl-PL"/>
        </w:rPr>
        <w:t>emocjonujące wrażenia z jazdy</w:t>
      </w:r>
      <w:r w:rsidRPr="00FE33EC">
        <w:rPr>
          <w:lang w:val="pl-PL"/>
        </w:rPr>
        <w:t xml:space="preserve">. Projekt tylnego odcinka opracowano we współpracy z firmą </w:t>
      </w:r>
      <w:proofErr w:type="spellStart"/>
      <w:r w:rsidRPr="00FE33EC">
        <w:rPr>
          <w:lang w:val="pl-PL"/>
        </w:rPr>
        <w:t>Akrapovič</w:t>
      </w:r>
      <w:proofErr w:type="spellEnd"/>
      <w:r w:rsidRPr="00FE33EC">
        <w:rPr>
          <w:lang w:val="pl-PL"/>
        </w:rPr>
        <w:t>, a szerokie zastosowanie tytanu przyczynia się do redukcji masy auta.</w:t>
      </w:r>
    </w:p>
    <w:p w14:paraId="430CADCA" w14:textId="77777777" w:rsidR="00FE33EC" w:rsidRPr="00FE33EC" w:rsidRDefault="00FE33EC" w:rsidP="00FE33EC">
      <w:pPr>
        <w:pStyle w:val="A03Copytext"/>
        <w:rPr>
          <w:lang w:val="pl-PL"/>
        </w:rPr>
      </w:pPr>
    </w:p>
    <w:p w14:paraId="5873E411" w14:textId="6CEA73AD" w:rsidR="00FE33EC" w:rsidRPr="005F670E" w:rsidRDefault="00FE33EC" w:rsidP="00FE33EC">
      <w:pPr>
        <w:pStyle w:val="A03Copytext"/>
        <w:rPr>
          <w:rFonts w:ascii="MB Corpo S Text Office" w:hAnsi="MB Corpo S Text Office"/>
          <w:lang w:val="pl-PL"/>
        </w:rPr>
      </w:pPr>
      <w:r w:rsidRPr="005F670E">
        <w:rPr>
          <w:rFonts w:ascii="MB Corpo S Text Office" w:hAnsi="MB Corpo S Text Office"/>
          <w:lang w:val="pl-PL"/>
        </w:rPr>
        <w:t xml:space="preserve">Od 4x4 </w:t>
      </w:r>
      <w:r w:rsidR="005F670E" w:rsidRPr="005F670E">
        <w:rPr>
          <w:rFonts w:ascii="MB Corpo S Text Office" w:hAnsi="MB Corpo S Text Office"/>
          <w:lang w:val="pl-PL"/>
        </w:rPr>
        <w:t xml:space="preserve">do </w:t>
      </w:r>
      <w:r w:rsidRPr="005F670E">
        <w:rPr>
          <w:rFonts w:ascii="MB Corpo S Text Office" w:hAnsi="MB Corpo S Text Office"/>
          <w:lang w:val="pl-PL"/>
        </w:rPr>
        <w:t>napęd</w:t>
      </w:r>
      <w:r w:rsidR="005F670E" w:rsidRPr="005F670E">
        <w:rPr>
          <w:rFonts w:ascii="MB Corpo S Text Office" w:hAnsi="MB Corpo S Text Office"/>
          <w:lang w:val="pl-PL"/>
        </w:rPr>
        <w:t xml:space="preserve">u </w:t>
      </w:r>
      <w:r w:rsidRPr="005F670E">
        <w:rPr>
          <w:rFonts w:ascii="MB Corpo S Text Office" w:hAnsi="MB Corpo S Text Office"/>
          <w:lang w:val="pl-PL"/>
        </w:rPr>
        <w:t>na tylną oś: siła napędowa przekazywana wyłącznie na tylne koła</w:t>
      </w:r>
    </w:p>
    <w:p w14:paraId="7101372A" w14:textId="45A3147F" w:rsidR="00FE33EC" w:rsidRPr="00FE33EC" w:rsidRDefault="00FE33EC" w:rsidP="00FE33EC">
      <w:pPr>
        <w:pStyle w:val="A03Copytext"/>
        <w:rPr>
          <w:lang w:val="pl-PL"/>
        </w:rPr>
      </w:pPr>
      <w:r w:rsidRPr="00FE33EC">
        <w:rPr>
          <w:lang w:val="pl-PL"/>
        </w:rPr>
        <w:t xml:space="preserve">Jedna z najbardziej fundamentalnych zmian dotyczy układu napędowego. System AMG Performance 4MATIC+ z </w:t>
      </w:r>
      <w:r w:rsidR="001C4358">
        <w:rPr>
          <w:lang w:val="pl-PL"/>
        </w:rPr>
        <w:t xml:space="preserve">modelu bazowego </w:t>
      </w:r>
      <w:r w:rsidRPr="00FE33EC">
        <w:rPr>
          <w:lang w:val="pl-PL"/>
        </w:rPr>
        <w:t xml:space="preserve">został całkowicie wyeliminowany. Skrzynia biegów CLE 646 </w:t>
      </w:r>
      <w:proofErr w:type="spellStart"/>
      <w:r w:rsidRPr="00FE33EC">
        <w:rPr>
          <w:lang w:val="pl-PL"/>
        </w:rPr>
        <w:t>Spezialanfertigung</w:t>
      </w:r>
      <w:proofErr w:type="spellEnd"/>
      <w:r w:rsidRPr="00FE33EC">
        <w:rPr>
          <w:lang w:val="pl-PL"/>
        </w:rPr>
        <w:t xml:space="preserve"> przekazuje siłę napędową wyłącznie na tylną oś. Przejście do tylnonapędowej konfiguracji pozwoliło zmniejszyć masę, a jednocześnie radykalnie zmienić dynamiczny charakter samochodu. Elektronicznie sterowany tylny mechanizm różnicowy o ograniczonym poślizgu optymalizuje rozkład momentu obrotowego między kołami poprzez zmienną blokadę w zależności od potrzeb. Poprawia to przyczepność, stabilność jazdy i ogólną dynamikę. W odpowiednich warunkach może on również wspomagać kontrolowany </w:t>
      </w:r>
      <w:proofErr w:type="spellStart"/>
      <w:r w:rsidRPr="00FE33EC">
        <w:rPr>
          <w:lang w:val="pl-PL"/>
        </w:rPr>
        <w:t>drift</w:t>
      </w:r>
      <w:proofErr w:type="spellEnd"/>
      <w:r w:rsidRPr="00FE33EC">
        <w:rPr>
          <w:lang w:val="pl-PL"/>
        </w:rPr>
        <w:t>.</w:t>
      </w:r>
    </w:p>
    <w:p w14:paraId="56AE420A" w14:textId="77777777" w:rsidR="00FE33EC" w:rsidRPr="00FE33EC" w:rsidRDefault="00FE33EC" w:rsidP="00FE33EC">
      <w:pPr>
        <w:pStyle w:val="A03Copytext"/>
        <w:rPr>
          <w:lang w:val="pl-PL"/>
        </w:rPr>
      </w:pPr>
    </w:p>
    <w:p w14:paraId="7628562B" w14:textId="77777777" w:rsidR="00FE33EC" w:rsidRPr="00462A5B" w:rsidRDefault="00FE33EC" w:rsidP="00FE33EC">
      <w:pPr>
        <w:pStyle w:val="A03Copytext"/>
        <w:rPr>
          <w:rFonts w:ascii="MB Corpo S Text Office" w:hAnsi="MB Corpo S Text Office"/>
          <w:lang w:val="pl-PL"/>
        </w:rPr>
      </w:pPr>
      <w:r w:rsidRPr="00462A5B">
        <w:rPr>
          <w:rFonts w:ascii="MB Corpo S Text Office" w:hAnsi="MB Corpo S Text Office"/>
          <w:lang w:val="pl-PL"/>
        </w:rPr>
        <w:t>Krótkie czasy zmiany biegów: przekładnia AMG SPEEDSHIFT TCT 9G</w:t>
      </w:r>
    </w:p>
    <w:p w14:paraId="047E95FA" w14:textId="774A6538" w:rsidR="00FE33EC" w:rsidRPr="00FE33EC" w:rsidRDefault="00FE33EC" w:rsidP="00FE33EC">
      <w:pPr>
        <w:pStyle w:val="A03Copytext"/>
        <w:rPr>
          <w:lang w:val="pl-PL"/>
        </w:rPr>
      </w:pPr>
      <w:r w:rsidRPr="00FE33EC">
        <w:rPr>
          <w:lang w:val="pl-PL"/>
        </w:rPr>
        <w:t xml:space="preserve">Standardowa przekładnia </w:t>
      </w:r>
      <w:r w:rsidR="000A7F8C">
        <w:rPr>
          <w:lang w:val="pl-PL"/>
        </w:rPr>
        <w:t xml:space="preserve">automatyczna </w:t>
      </w:r>
      <w:r w:rsidRPr="00FE33EC">
        <w:rPr>
          <w:lang w:val="pl-PL"/>
        </w:rPr>
        <w:t xml:space="preserve">AMG SPEEDSHIFT TCT 9G </w:t>
      </w:r>
      <w:r w:rsidR="000A7F8C">
        <w:rPr>
          <w:lang w:val="pl-PL"/>
        </w:rPr>
        <w:t xml:space="preserve">z konwerterem momentu obrotowego </w:t>
      </w:r>
      <w:r w:rsidRPr="00FE33EC">
        <w:rPr>
          <w:lang w:val="pl-PL"/>
        </w:rPr>
        <w:t xml:space="preserve">zachwyci </w:t>
      </w:r>
      <w:r w:rsidR="00462A5B" w:rsidRPr="00FE33EC">
        <w:rPr>
          <w:lang w:val="pl-PL"/>
        </w:rPr>
        <w:t xml:space="preserve">kierowców </w:t>
      </w:r>
      <w:r w:rsidRPr="00FE33EC">
        <w:rPr>
          <w:lang w:val="pl-PL"/>
        </w:rPr>
        <w:t xml:space="preserve">nastawionych na osiągi dynamiczną charakterystyką </w:t>
      </w:r>
      <w:r w:rsidR="0013512D">
        <w:rPr>
          <w:lang w:val="pl-PL"/>
        </w:rPr>
        <w:t xml:space="preserve">oraz </w:t>
      </w:r>
      <w:r w:rsidRPr="00FE33EC">
        <w:rPr>
          <w:lang w:val="pl-PL"/>
        </w:rPr>
        <w:t xml:space="preserve">emocjonującą funkcją </w:t>
      </w:r>
      <w:r w:rsidRPr="00FE33EC">
        <w:rPr>
          <w:lang w:val="pl-PL"/>
        </w:rPr>
        <w:lastRenderedPageBreak/>
        <w:t xml:space="preserve">podwójnego </w:t>
      </w:r>
      <w:proofErr w:type="spellStart"/>
      <w:r w:rsidRPr="00FE33EC">
        <w:rPr>
          <w:lang w:val="pl-PL"/>
        </w:rPr>
        <w:t>wysprzęglenia</w:t>
      </w:r>
      <w:proofErr w:type="spellEnd"/>
      <w:r w:rsidRPr="00FE33EC">
        <w:rPr>
          <w:lang w:val="pl-PL"/>
        </w:rPr>
        <w:t>. W zależności od wybranego trybu jazdy zapewnia sportową, szybką lub wyjątkowo płynną i niemal niezauważalną zmianę biegów. Dziewięć przełożeń do przodu sprawia, że silnik szczególnie często pracuje w optymalnym zakresie obrotów.</w:t>
      </w:r>
    </w:p>
    <w:p w14:paraId="074C5018" w14:textId="77777777" w:rsidR="00FE33EC" w:rsidRPr="00FE33EC" w:rsidRDefault="00FE33EC" w:rsidP="00FE33EC">
      <w:pPr>
        <w:pStyle w:val="A03Copytext"/>
        <w:rPr>
          <w:lang w:val="pl-PL"/>
        </w:rPr>
      </w:pPr>
    </w:p>
    <w:p w14:paraId="15A96C02" w14:textId="519F9019" w:rsidR="00FE33EC" w:rsidRPr="00FE33EC" w:rsidRDefault="000A7F8C" w:rsidP="00FE33EC">
      <w:pPr>
        <w:pStyle w:val="A03Copytext"/>
        <w:rPr>
          <w:lang w:val="pl-PL"/>
        </w:rPr>
      </w:pPr>
      <w:r>
        <w:rPr>
          <w:lang w:val="pl-PL"/>
        </w:rPr>
        <w:t>S</w:t>
      </w:r>
      <w:r w:rsidR="00037F60">
        <w:rPr>
          <w:lang w:val="pl-PL"/>
        </w:rPr>
        <w:t xml:space="preserve">krzynia </w:t>
      </w:r>
      <w:r w:rsidR="00FE33EC" w:rsidRPr="00FE33EC">
        <w:rPr>
          <w:lang w:val="pl-PL"/>
        </w:rPr>
        <w:t xml:space="preserve">AMG SPEEDSHIFT TCT 9G łączy efektywność z dynamiką. W razie potrzeby może błyskawicznie wykonać kilka redukcji, aby niemal natychmiast uzyskać pełną moc silnika. </w:t>
      </w:r>
      <w:r w:rsidR="002D1720">
        <w:rPr>
          <w:lang w:val="pl-PL"/>
        </w:rPr>
        <w:t>Jej c</w:t>
      </w:r>
      <w:r w:rsidR="00FE33EC" w:rsidRPr="00FE33EC">
        <w:rPr>
          <w:lang w:val="pl-PL"/>
        </w:rPr>
        <w:t>harakterystykę można dostosować za pomocą systemu AMG DYNAMIC SELECT, który oferuje wybór szeregu trybów jazdy z określonymi ustawieniami układu napędowego.</w:t>
      </w:r>
    </w:p>
    <w:p w14:paraId="1FA1408D" w14:textId="77777777" w:rsidR="00FE33EC" w:rsidRPr="00FE33EC" w:rsidRDefault="00FE33EC" w:rsidP="00FE33EC">
      <w:pPr>
        <w:pStyle w:val="A03Copytext"/>
        <w:rPr>
          <w:lang w:val="pl-PL"/>
        </w:rPr>
      </w:pPr>
    </w:p>
    <w:p w14:paraId="08362111" w14:textId="77777777" w:rsidR="00FE33EC" w:rsidRPr="00FE33EC" w:rsidRDefault="00FE33EC" w:rsidP="00FE33EC">
      <w:pPr>
        <w:pStyle w:val="A03Copytext"/>
        <w:rPr>
          <w:lang w:val="pl-PL"/>
        </w:rPr>
      </w:pPr>
      <w:r w:rsidRPr="00FE33EC">
        <w:rPr>
          <w:lang w:val="pl-PL"/>
        </w:rPr>
        <w:t xml:space="preserve">Także system </w:t>
      </w:r>
      <w:proofErr w:type="spellStart"/>
      <w:r w:rsidRPr="00FE33EC">
        <w:rPr>
          <w:lang w:val="pl-PL"/>
        </w:rPr>
        <w:t>Launch</w:t>
      </w:r>
      <w:proofErr w:type="spellEnd"/>
      <w:r w:rsidRPr="00FE33EC">
        <w:rPr>
          <w:lang w:val="pl-PL"/>
        </w:rPr>
        <w:t xml:space="preserve"> Control w Mercedesie-AMG CLE 646 </w:t>
      </w:r>
      <w:proofErr w:type="spellStart"/>
      <w:r w:rsidRPr="00FE33EC">
        <w:rPr>
          <w:lang w:val="pl-PL"/>
        </w:rPr>
        <w:t>Spezialanfertigung</w:t>
      </w:r>
      <w:proofErr w:type="spellEnd"/>
      <w:r w:rsidRPr="00FE33EC">
        <w:rPr>
          <w:lang w:val="pl-PL"/>
        </w:rPr>
        <w:t xml:space="preserve"> został specjalnie dostosowany do układu z napędem na tylne koła. Nowy model </w:t>
      </w:r>
      <w:proofErr w:type="spellStart"/>
      <w:r w:rsidRPr="00FE33EC">
        <w:rPr>
          <w:lang w:val="pl-PL"/>
        </w:rPr>
        <w:t>Mythos</w:t>
      </w:r>
      <w:proofErr w:type="spellEnd"/>
      <w:r w:rsidRPr="00FE33EC">
        <w:rPr>
          <w:lang w:val="pl-PL"/>
        </w:rPr>
        <w:t xml:space="preserve"> przyspiesza od 0 do 200 km/h w 11,4 sekundy. Prędkość maksymalna wynosi 310 km/h.</w:t>
      </w:r>
    </w:p>
    <w:p w14:paraId="1F9F335D" w14:textId="77777777" w:rsidR="00FE33EC" w:rsidRPr="00FE33EC" w:rsidRDefault="00FE33EC" w:rsidP="00FE33EC">
      <w:pPr>
        <w:pStyle w:val="A03Copytext"/>
        <w:rPr>
          <w:lang w:val="pl-PL"/>
        </w:rPr>
      </w:pPr>
    </w:p>
    <w:p w14:paraId="39823460" w14:textId="77777777" w:rsidR="00FE33EC" w:rsidRPr="002D1720" w:rsidRDefault="00FE33EC" w:rsidP="00FE33EC">
      <w:pPr>
        <w:pStyle w:val="A03Copytext"/>
        <w:rPr>
          <w:rFonts w:ascii="MB Corpo S Text Office" w:hAnsi="MB Corpo S Text Office"/>
          <w:lang w:val="pl-PL"/>
        </w:rPr>
      </w:pPr>
      <w:r w:rsidRPr="002D1720">
        <w:rPr>
          <w:rFonts w:ascii="MB Corpo S Text Office" w:hAnsi="MB Corpo S Text Office"/>
          <w:lang w:val="pl-PL"/>
        </w:rPr>
        <w:t>Specjalnie opracowane gwintowane zawieszenie ze stalowymi sprężynami dla precyzyjnego prowadzenia</w:t>
      </w:r>
    </w:p>
    <w:p w14:paraId="53202C8D" w14:textId="77777777" w:rsidR="00FE33EC" w:rsidRPr="00FE33EC" w:rsidRDefault="00FE33EC" w:rsidP="00FE33EC">
      <w:pPr>
        <w:pStyle w:val="A03Copytext"/>
        <w:rPr>
          <w:lang w:val="pl-PL"/>
        </w:rPr>
      </w:pPr>
      <w:r w:rsidRPr="00FE33EC">
        <w:rPr>
          <w:lang w:val="pl-PL"/>
        </w:rPr>
        <w:t xml:space="preserve">Również zawieszenie zostało specjalnie zoptymalizowane. CLE 646 </w:t>
      </w:r>
      <w:proofErr w:type="spellStart"/>
      <w:r w:rsidRPr="00FE33EC">
        <w:rPr>
          <w:lang w:val="pl-PL"/>
        </w:rPr>
        <w:t>Spezialanfertigung</w:t>
      </w:r>
      <w:proofErr w:type="spellEnd"/>
      <w:r w:rsidRPr="00FE33EC">
        <w:rPr>
          <w:lang w:val="pl-PL"/>
        </w:rPr>
        <w:t xml:space="preserve"> jest wyposażony w gwintowane zawieszenie (ang. </w:t>
      </w:r>
      <w:proofErr w:type="spellStart"/>
      <w:r w:rsidRPr="00FE33EC">
        <w:rPr>
          <w:lang w:val="pl-PL"/>
        </w:rPr>
        <w:t>coil-over</w:t>
      </w:r>
      <w:proofErr w:type="spellEnd"/>
      <w:r w:rsidRPr="00FE33EC">
        <w:rPr>
          <w:lang w:val="pl-PL"/>
        </w:rPr>
        <w:t>) ze stalowymi sprężynami, opracowane wspólnie przez Mercedes-AMG oraz KW Automotive. Konfiguracja ta umożliwia wyjątkowo precyzyjne dostrojenie do stylu jazdy, charakterystyki toru, indywidualnych preferencji oraz przeznaczenia pojazdu.</w:t>
      </w:r>
    </w:p>
    <w:p w14:paraId="145A09B9" w14:textId="77777777" w:rsidR="00FE33EC" w:rsidRPr="00FE33EC" w:rsidRDefault="00FE33EC" w:rsidP="00FE33EC">
      <w:pPr>
        <w:pStyle w:val="A03Copytext"/>
        <w:rPr>
          <w:lang w:val="pl-PL"/>
        </w:rPr>
      </w:pPr>
    </w:p>
    <w:p w14:paraId="5D33B248" w14:textId="3D98EB93" w:rsidR="00FE33EC" w:rsidRPr="00FE33EC" w:rsidRDefault="00FE33EC" w:rsidP="00FE33EC">
      <w:pPr>
        <w:pStyle w:val="A03Copytext"/>
        <w:rPr>
          <w:lang w:val="pl-PL"/>
        </w:rPr>
      </w:pPr>
      <w:r w:rsidRPr="00FE33EC">
        <w:rPr>
          <w:lang w:val="pl-PL"/>
        </w:rPr>
        <w:t xml:space="preserve">Zawieszenie </w:t>
      </w:r>
      <w:r w:rsidR="002D701D">
        <w:rPr>
          <w:lang w:val="pl-PL"/>
        </w:rPr>
        <w:t xml:space="preserve">oferuje </w:t>
      </w:r>
      <w:r w:rsidRPr="00FE33EC">
        <w:rPr>
          <w:lang w:val="pl-PL"/>
        </w:rPr>
        <w:t xml:space="preserve">4-kierunkową regulację amortyzatorów z niezależnie konfigurowalnymi ustawieniami odbicia i ugięcia dla niskich oraz wysokich prędkości tłumienia. </w:t>
      </w:r>
      <w:r w:rsidR="002D701D">
        <w:rPr>
          <w:lang w:val="pl-PL"/>
        </w:rPr>
        <w:t>Pozwala</w:t>
      </w:r>
      <w:r w:rsidR="00E02EF7">
        <w:rPr>
          <w:lang w:val="pl-PL"/>
        </w:rPr>
        <w:t xml:space="preserve"> to </w:t>
      </w:r>
      <w:r w:rsidR="002D701D">
        <w:rPr>
          <w:lang w:val="pl-PL"/>
        </w:rPr>
        <w:t xml:space="preserve">na </w:t>
      </w:r>
      <w:r w:rsidRPr="00FE33EC">
        <w:rPr>
          <w:lang w:val="pl-PL"/>
        </w:rPr>
        <w:t>precyzyjne dopasowanie pracy podwozia do szerokiego zakresu wymagań jazdy.</w:t>
      </w:r>
    </w:p>
    <w:p w14:paraId="234B5737" w14:textId="77777777" w:rsidR="00FE33EC" w:rsidRPr="00FE33EC" w:rsidRDefault="00FE33EC" w:rsidP="00FE33EC">
      <w:pPr>
        <w:pStyle w:val="A03Copytext"/>
        <w:rPr>
          <w:lang w:val="pl-PL"/>
        </w:rPr>
      </w:pPr>
    </w:p>
    <w:p w14:paraId="1C5D9167" w14:textId="0E847A99" w:rsidR="00FE33EC" w:rsidRPr="00FE33EC" w:rsidRDefault="00FE33EC" w:rsidP="00FE33EC">
      <w:pPr>
        <w:pStyle w:val="A03Copytext"/>
        <w:rPr>
          <w:lang w:val="pl-PL"/>
        </w:rPr>
      </w:pPr>
      <w:r w:rsidRPr="00FE33EC">
        <w:rPr>
          <w:lang w:val="pl-PL"/>
        </w:rPr>
        <w:t xml:space="preserve">Ustawienia dla niskich prędkości tłumienia wpływają na ruchy nadwozia podczas hamowania, przyspieszania i wchodzenia w zakręty. Ukierunkowana na wysokie osiągi kalibracja zapewnia niezwykle precyzyjne prowadzenie, lepsze informacje zwrotne dla kierowcy i </w:t>
      </w:r>
      <w:r w:rsidR="00233E62">
        <w:rPr>
          <w:lang w:val="pl-PL"/>
        </w:rPr>
        <w:t>znakomitą</w:t>
      </w:r>
      <w:r w:rsidRPr="00FE33EC">
        <w:rPr>
          <w:lang w:val="pl-PL"/>
        </w:rPr>
        <w:t xml:space="preserve"> stabilność. Ustawienia dla wysokich prędkości tłumienia wpływają na reakcję amortyzatorów podczas gwałtownych ruchów kół spowodowanych nierównościami nawierzchni, dziurami lub krawężnikami. Rezultatem jest wyjątkowa równowaga między bezpośrednim</w:t>
      </w:r>
      <w:r w:rsidR="00862F77">
        <w:rPr>
          <w:lang w:val="pl-PL"/>
        </w:rPr>
        <w:t xml:space="preserve"> wyczuciem samochodu</w:t>
      </w:r>
      <w:r w:rsidRPr="00FE33EC">
        <w:rPr>
          <w:lang w:val="pl-PL"/>
        </w:rPr>
        <w:t>, doskonałą kontrolą nadwozi</w:t>
      </w:r>
      <w:r w:rsidR="00F0443B">
        <w:rPr>
          <w:lang w:val="pl-PL"/>
        </w:rPr>
        <w:t>a</w:t>
      </w:r>
      <w:r w:rsidRPr="00FE33EC">
        <w:rPr>
          <w:lang w:val="pl-PL"/>
        </w:rPr>
        <w:t>, maksymalną przyczepnością oraz stabilnością, nawet w najbardziej wymagających warunkach. Amortyzatory reagują na każdy sygnał od nawierzchni bez zauważalnego opóźnienia, zapewniając kierowcy niezwykły poziom precyzji i pewności prowadzenia.</w:t>
      </w:r>
    </w:p>
    <w:p w14:paraId="4C9FEDA4" w14:textId="77777777" w:rsidR="00FE33EC" w:rsidRPr="00FE33EC" w:rsidRDefault="00FE33EC" w:rsidP="00FE33EC">
      <w:pPr>
        <w:pStyle w:val="A03Copytext"/>
        <w:rPr>
          <w:lang w:val="pl-PL"/>
        </w:rPr>
      </w:pPr>
    </w:p>
    <w:p w14:paraId="2E6C8286" w14:textId="77777777" w:rsidR="00FE33EC" w:rsidRPr="0097417A" w:rsidRDefault="00FE33EC" w:rsidP="00FE33EC">
      <w:pPr>
        <w:pStyle w:val="A03Copytext"/>
        <w:rPr>
          <w:rFonts w:ascii="MB Corpo S Text Office" w:hAnsi="MB Corpo S Text Office"/>
          <w:lang w:val="pl-PL"/>
        </w:rPr>
      </w:pPr>
      <w:r w:rsidRPr="0097417A">
        <w:rPr>
          <w:rFonts w:ascii="MB Corpo S Text Office" w:hAnsi="MB Corpo S Text Office"/>
          <w:lang w:val="pl-PL"/>
        </w:rPr>
        <w:t>Ceramiczny, wysokowydajny, kompozytowy układ hamulcowy AMG</w:t>
      </w:r>
    </w:p>
    <w:p w14:paraId="13D80F45" w14:textId="77777777" w:rsidR="00FE33EC" w:rsidRDefault="00FE33EC" w:rsidP="00FE33EC">
      <w:pPr>
        <w:pStyle w:val="A03Copytext"/>
        <w:rPr>
          <w:lang w:val="pl-PL"/>
        </w:rPr>
      </w:pPr>
      <w:r w:rsidRPr="00FE33EC">
        <w:rPr>
          <w:lang w:val="pl-PL"/>
        </w:rPr>
        <w:t>Ceramiczny, wysokowydajny, kompozytowy układ hamulcowy AMG został zaprojektowany z myślą o ekstremalnych obciążeniach. Zapewnia niezmiennie wysoką skuteczność hamowania nawet podczas intensywnej jazdy na torze wyścigowym. Jego integralną częścią jest specjalnie opracowana koncepcja chłodzenia hamulców. Duże wloty powietrza w przednim zderzaku i dedykowane elementy sterujące przepływem powietrza znacząco poprawiają odprowadzanie ciepła.</w:t>
      </w:r>
    </w:p>
    <w:p w14:paraId="352EC806" w14:textId="77777777" w:rsidR="0097417A" w:rsidRPr="00FE33EC" w:rsidRDefault="0097417A" w:rsidP="00FE33EC">
      <w:pPr>
        <w:pStyle w:val="A03Copytext"/>
        <w:rPr>
          <w:lang w:val="pl-PL"/>
        </w:rPr>
      </w:pPr>
    </w:p>
    <w:p w14:paraId="62CE9392" w14:textId="761C3039" w:rsidR="00FE33EC" w:rsidRPr="00FE33EC" w:rsidRDefault="00FE33EC" w:rsidP="00FE33EC">
      <w:pPr>
        <w:pStyle w:val="A03Copytext"/>
        <w:rPr>
          <w:lang w:val="pl-PL"/>
        </w:rPr>
      </w:pPr>
      <w:r w:rsidRPr="00FE33EC">
        <w:rPr>
          <w:lang w:val="pl-PL"/>
        </w:rPr>
        <w:t>Na przedniej osi połączono wewnętrznie wentylowane, perforowane ceramiczne tarcze o wymiarach 420 x 40 mm, wykorzystujące technologię długich włókien, z 6-tłoczkowymi zaciskami stałymi. Ciepło wytwarzane podczas hamowania na powierzchni ciernej jest szybciej odprowadzane do kanałów chłodzących tarczy, co skutkuje niższą temperaturą klocków. Na tylnej osi pracują wewnętrznie wentylowane, perforowane ceramiczne tarcze o wymiarach 360 x 32 mm połączone z 1-tłoczkowymi zaciskami pływającymi.</w:t>
      </w:r>
    </w:p>
    <w:p w14:paraId="2A002926" w14:textId="77777777" w:rsidR="00FE33EC" w:rsidRPr="00FE33EC" w:rsidRDefault="00FE33EC" w:rsidP="00FE33EC">
      <w:pPr>
        <w:pStyle w:val="A03Copytext"/>
        <w:rPr>
          <w:lang w:val="pl-PL"/>
        </w:rPr>
      </w:pPr>
    </w:p>
    <w:p w14:paraId="5D7F62ED" w14:textId="79F62EB4" w:rsidR="00FE33EC" w:rsidRPr="00FE33EC" w:rsidRDefault="00FE33EC" w:rsidP="00FE33EC">
      <w:pPr>
        <w:pStyle w:val="A03Copytext"/>
        <w:rPr>
          <w:lang w:val="pl-PL"/>
        </w:rPr>
      </w:pPr>
      <w:r w:rsidRPr="00FE33EC">
        <w:rPr>
          <w:lang w:val="pl-PL"/>
        </w:rPr>
        <w:t>W porównaniu z konwencjonalnymi hamulcami układ ten redukuje masę, w tym masy nieresorowane. Bezpośrednio przekłada się to na poprawę dynamiki jazdy i reakcji w zakrętach. Wysokowydajny charakter układu dodatkowo podkreślają zaciski hamulcowe w złotym kolorze.</w:t>
      </w:r>
    </w:p>
    <w:p w14:paraId="7F1F1940" w14:textId="746AA420" w:rsidR="00011D33" w:rsidRDefault="00011D33">
      <w:pPr>
        <w:spacing w:after="160" w:line="259" w:lineRule="auto"/>
        <w:rPr>
          <w:rFonts w:ascii="MB Corpo S Text Office" w:hAnsi="MB Corpo S Text Office"/>
          <w:szCs w:val="21"/>
          <w:lang w:val="pl-PL"/>
        </w:rPr>
      </w:pPr>
    </w:p>
    <w:p w14:paraId="7B0310A9" w14:textId="3272F49E" w:rsidR="00FE33EC" w:rsidRPr="00011D33" w:rsidRDefault="00FE33EC" w:rsidP="00FE33EC">
      <w:pPr>
        <w:pStyle w:val="A03Copytext"/>
        <w:rPr>
          <w:rFonts w:ascii="MB Corpo S Text Office" w:hAnsi="MB Corpo S Text Office"/>
          <w:lang w:val="pl-PL"/>
        </w:rPr>
      </w:pPr>
      <w:r w:rsidRPr="00011D33">
        <w:rPr>
          <w:rFonts w:ascii="MB Corpo S Text Office" w:hAnsi="MB Corpo S Text Office"/>
          <w:lang w:val="pl-PL"/>
        </w:rPr>
        <w:lastRenderedPageBreak/>
        <w:t>Wyrazisty wygląd: szerokie nadwozie z licznymi elementami z włókna węglowego</w:t>
      </w:r>
    </w:p>
    <w:p w14:paraId="3FA3192F" w14:textId="6F532885" w:rsidR="00FE33EC" w:rsidRPr="00FE33EC" w:rsidRDefault="00FE33EC" w:rsidP="00FE33EC">
      <w:pPr>
        <w:pStyle w:val="A03Copytext"/>
        <w:rPr>
          <w:lang w:val="pl-PL"/>
        </w:rPr>
      </w:pPr>
      <w:r w:rsidRPr="00FE33EC">
        <w:rPr>
          <w:lang w:val="pl-PL"/>
        </w:rPr>
        <w:t xml:space="preserve">Nadwozie Mercedesa-AMG CLE 646 </w:t>
      </w:r>
      <w:proofErr w:type="spellStart"/>
      <w:r w:rsidRPr="00FE33EC">
        <w:rPr>
          <w:lang w:val="pl-PL"/>
        </w:rPr>
        <w:t>Spezialanfertigung</w:t>
      </w:r>
      <w:proofErr w:type="spellEnd"/>
      <w:r w:rsidRPr="00FE33EC">
        <w:rPr>
          <w:lang w:val="pl-PL"/>
        </w:rPr>
        <w:t xml:space="preserve"> zostało w całości zaprojektowane z myślą o maksymalnej dynamice jazdy i wysokich osiągach. Gruntownie zmodyfikowana karoseria </w:t>
      </w:r>
      <w:r w:rsidR="002B690B">
        <w:rPr>
          <w:lang w:val="pl-PL"/>
        </w:rPr>
        <w:t xml:space="preserve">pozwoliła </w:t>
      </w:r>
      <w:r w:rsidRPr="00FE33EC">
        <w:rPr>
          <w:lang w:val="pl-PL"/>
        </w:rPr>
        <w:t>zwiększyć sztywność strukturalną i stanowi podstawę wyjątkowego potencjału dynamicznego. Liczne seryjne komponenty zostały zastąpione rozwiązaniami opracowanymi specjalnie z myślą o wymagającej jeździe drogowej i torowej.</w:t>
      </w:r>
    </w:p>
    <w:p w14:paraId="6F09E83A" w14:textId="77777777" w:rsidR="00FE33EC" w:rsidRPr="00FE33EC" w:rsidRDefault="00FE33EC" w:rsidP="00FE33EC">
      <w:pPr>
        <w:pStyle w:val="A03Copytext"/>
        <w:rPr>
          <w:lang w:val="pl-PL"/>
        </w:rPr>
      </w:pPr>
    </w:p>
    <w:p w14:paraId="6A1EF633" w14:textId="77777777" w:rsidR="00FE33EC" w:rsidRPr="00FE33EC" w:rsidRDefault="00FE33EC" w:rsidP="00FE33EC">
      <w:pPr>
        <w:pStyle w:val="A03Copytext"/>
        <w:rPr>
          <w:lang w:val="pl-PL"/>
        </w:rPr>
      </w:pPr>
      <w:r w:rsidRPr="00FE33EC">
        <w:rPr>
          <w:lang w:val="pl-PL"/>
        </w:rPr>
        <w:t>Kluczowym elementem koncepcji jest znacznie szerszy rozstaw kół. W tym celu karoseria została wzmocniona i poszerzona. Efektem jest zwiększenie szerokości auta o 60 mm – zarówno z przodu, jak i z tyłu. Szerszy rozstaw kół poprawia stabilność, zwiększa potencjał w zakrętach oraz umożliwia zastosowanie wyjątkowo szerokich kół i opon.</w:t>
      </w:r>
    </w:p>
    <w:p w14:paraId="40D7E98E" w14:textId="77777777" w:rsidR="00FE33EC" w:rsidRPr="00FE33EC" w:rsidRDefault="00FE33EC" w:rsidP="00FE33EC">
      <w:pPr>
        <w:pStyle w:val="A03Copytext"/>
        <w:rPr>
          <w:lang w:val="pl-PL"/>
        </w:rPr>
      </w:pPr>
    </w:p>
    <w:p w14:paraId="3627BD0F" w14:textId="3E35BC50" w:rsidR="00FE33EC" w:rsidRPr="00FE33EC" w:rsidRDefault="00FE33EC" w:rsidP="00FE33EC">
      <w:pPr>
        <w:pStyle w:val="A03Copytext"/>
        <w:rPr>
          <w:lang w:val="pl-PL"/>
        </w:rPr>
      </w:pPr>
      <w:r w:rsidRPr="00FE33EC">
        <w:rPr>
          <w:lang w:val="pl-PL"/>
        </w:rPr>
        <w:t>W przypadku licznych elementów wykorzystano włókno węglowe. Należą do nich: poszerzone przednie błotniki ze zintegrowanymi wylotami powietrza, przeprojektowany przedni zderzak z dużymi wlotami powietrza chłodzącego, panele progowe, pokrywa silnika z centralnym wlotem zimnego powietrza, dach, nowo opracowany tylny zderzak z dyfuzorem, a także wzmocniona pokrywa bagażnika oraz ręcznie regulowany tylny spojler, zamocowany na dwóch trapezowych wspornikach. Tylne szyby boczne i tyln</w:t>
      </w:r>
      <w:r w:rsidR="00336421">
        <w:rPr>
          <w:lang w:val="pl-PL"/>
        </w:rPr>
        <w:t>ą</w:t>
      </w:r>
      <w:r w:rsidRPr="00FE33EC">
        <w:rPr>
          <w:lang w:val="pl-PL"/>
        </w:rPr>
        <w:t xml:space="preserve"> szyb</w:t>
      </w:r>
      <w:r w:rsidR="00336421">
        <w:rPr>
          <w:lang w:val="pl-PL"/>
        </w:rPr>
        <w:t>ę</w:t>
      </w:r>
      <w:r w:rsidRPr="00FE33EC">
        <w:rPr>
          <w:lang w:val="pl-PL"/>
        </w:rPr>
        <w:t xml:space="preserve"> wykonano z poliwęglanu. Do ogólnej redukcji masy dodatkowo przyczynia się lżejszy akumulator rozruchowy 12 V.</w:t>
      </w:r>
    </w:p>
    <w:p w14:paraId="2D8CC570" w14:textId="77777777" w:rsidR="00FE33EC" w:rsidRPr="00FE33EC" w:rsidRDefault="00FE33EC" w:rsidP="00FE33EC">
      <w:pPr>
        <w:pStyle w:val="A03Copytext"/>
        <w:rPr>
          <w:lang w:val="pl-PL"/>
        </w:rPr>
      </w:pPr>
    </w:p>
    <w:p w14:paraId="0C7F1D20" w14:textId="5EE28813" w:rsidR="00FE33EC" w:rsidRPr="00FE33EC" w:rsidRDefault="00FE33EC" w:rsidP="00FE33EC">
      <w:pPr>
        <w:pStyle w:val="A03Copytext"/>
        <w:rPr>
          <w:lang w:val="pl-PL"/>
        </w:rPr>
      </w:pPr>
      <w:r w:rsidRPr="00FE33EC">
        <w:rPr>
          <w:lang w:val="pl-PL"/>
        </w:rPr>
        <w:t xml:space="preserve">Techniczne wymagania definiują niepowtarzalny język designu. Efektowne, karbonowe poszerzenia błotników zapewniają miejsce dla ekskluzywnych kutych obręczy AMG Performance o wymiarach 11,0 J x 20 z przodu </w:t>
      </w:r>
      <w:r w:rsidR="00336421">
        <w:rPr>
          <w:lang w:val="pl-PL"/>
        </w:rPr>
        <w:t xml:space="preserve">oraz </w:t>
      </w:r>
      <w:r w:rsidRPr="00FE33EC">
        <w:rPr>
          <w:lang w:val="pl-PL"/>
        </w:rPr>
        <w:t xml:space="preserve">12,0 J x 20 z tyłu. Opony w rozmiarze 305/30 ZR20 z przodu i 335/30 ZR20 z tyłu bazują na udoskonalonej technologii pierwotnie </w:t>
      </w:r>
      <w:r w:rsidR="00336421" w:rsidRPr="00FE33EC">
        <w:rPr>
          <w:lang w:val="pl-PL"/>
        </w:rPr>
        <w:t xml:space="preserve">opracowanej </w:t>
      </w:r>
      <w:r w:rsidRPr="00FE33EC">
        <w:rPr>
          <w:lang w:val="pl-PL"/>
        </w:rPr>
        <w:t xml:space="preserve">dla Mercedesa-AMG ONE. Ich unikalny </w:t>
      </w:r>
      <w:r w:rsidR="00CE2BD4">
        <w:rPr>
          <w:lang w:val="pl-PL"/>
        </w:rPr>
        <w:t>wzór</w:t>
      </w:r>
      <w:r w:rsidRPr="00FE33EC">
        <w:rPr>
          <w:lang w:val="pl-PL"/>
        </w:rPr>
        <w:t xml:space="preserve"> </w:t>
      </w:r>
      <w:r w:rsidR="00CE2BD4">
        <w:rPr>
          <w:lang w:val="pl-PL"/>
        </w:rPr>
        <w:t xml:space="preserve">zarezerwowano </w:t>
      </w:r>
      <w:r w:rsidRPr="00FE33EC">
        <w:rPr>
          <w:lang w:val="pl-PL"/>
        </w:rPr>
        <w:t xml:space="preserve">dla Mercedesa-AMG CLE 646 </w:t>
      </w:r>
      <w:proofErr w:type="spellStart"/>
      <w:r w:rsidRPr="00FE33EC">
        <w:rPr>
          <w:lang w:val="pl-PL"/>
        </w:rPr>
        <w:t>Spezialanfertigung</w:t>
      </w:r>
      <w:proofErr w:type="spellEnd"/>
      <w:r w:rsidRPr="00FE33EC">
        <w:rPr>
          <w:lang w:val="pl-PL"/>
        </w:rPr>
        <w:t>.</w:t>
      </w:r>
    </w:p>
    <w:p w14:paraId="038D1A63" w14:textId="77777777" w:rsidR="00FE33EC" w:rsidRPr="00FE33EC" w:rsidRDefault="00FE33EC" w:rsidP="00FE33EC">
      <w:pPr>
        <w:pStyle w:val="A03Copytext"/>
        <w:rPr>
          <w:lang w:val="pl-PL"/>
        </w:rPr>
      </w:pPr>
    </w:p>
    <w:p w14:paraId="5739FF90" w14:textId="2BB80775" w:rsidR="00FE33EC" w:rsidRPr="00FE33EC" w:rsidRDefault="00FE33EC" w:rsidP="00FE33EC">
      <w:pPr>
        <w:pStyle w:val="A03Copytext"/>
        <w:rPr>
          <w:lang w:val="pl-PL"/>
        </w:rPr>
      </w:pPr>
      <w:r w:rsidRPr="00FE33EC">
        <w:rPr>
          <w:lang w:val="pl-PL"/>
        </w:rPr>
        <w:t xml:space="preserve">Mocną prezencję dodatkowo podkreśla ekskluzywny lakier. Przód otrzymał kolor srebrny </w:t>
      </w:r>
      <w:proofErr w:type="spellStart"/>
      <w:r w:rsidRPr="00FE33EC">
        <w:rPr>
          <w:lang w:val="pl-PL"/>
        </w:rPr>
        <w:t>mojave</w:t>
      </w:r>
      <w:proofErr w:type="spellEnd"/>
      <w:r w:rsidRPr="00FE33EC">
        <w:rPr>
          <w:lang w:val="pl-PL"/>
        </w:rPr>
        <w:t xml:space="preserve"> </w:t>
      </w:r>
      <w:proofErr w:type="spellStart"/>
      <w:r w:rsidRPr="00FE33EC">
        <w:rPr>
          <w:lang w:val="pl-PL"/>
        </w:rPr>
        <w:t>magno</w:t>
      </w:r>
      <w:proofErr w:type="spellEnd"/>
      <w:r w:rsidRPr="00FE33EC">
        <w:rPr>
          <w:lang w:val="pl-PL"/>
        </w:rPr>
        <w:t xml:space="preserve">, a karoseria od słupka B w tył – czerń obsydianu </w:t>
      </w:r>
      <w:proofErr w:type="spellStart"/>
      <w:r w:rsidRPr="00FE33EC">
        <w:rPr>
          <w:lang w:val="pl-PL"/>
        </w:rPr>
        <w:t>magno</w:t>
      </w:r>
      <w:proofErr w:type="spellEnd"/>
      <w:r w:rsidRPr="00FE33EC">
        <w:rPr>
          <w:lang w:val="pl-PL"/>
        </w:rPr>
        <w:t xml:space="preserve">. Herby AMG na drzwiach kierowcy i pasażera podkreślają </w:t>
      </w:r>
      <w:r w:rsidR="006D3EA8">
        <w:rPr>
          <w:lang w:val="pl-PL"/>
        </w:rPr>
        <w:t>indywidualny</w:t>
      </w:r>
      <w:r w:rsidRPr="00FE33EC">
        <w:rPr>
          <w:lang w:val="pl-PL"/>
        </w:rPr>
        <w:t xml:space="preserve"> status </w:t>
      </w:r>
      <w:proofErr w:type="spellStart"/>
      <w:r w:rsidRPr="00FE33EC">
        <w:rPr>
          <w:lang w:val="pl-PL"/>
        </w:rPr>
        <w:t>Spezialanfertigung</w:t>
      </w:r>
      <w:proofErr w:type="spellEnd"/>
      <w:r w:rsidRPr="00FE33EC">
        <w:rPr>
          <w:lang w:val="pl-PL"/>
        </w:rPr>
        <w:t xml:space="preserve">. Prześwit został zoptymalizowany pod kątem osiągów: pojazd obniżono o 22 mm </w:t>
      </w:r>
      <w:r w:rsidR="00CE2BD4">
        <w:rPr>
          <w:lang w:val="pl-PL"/>
        </w:rPr>
        <w:t>w obszarze</w:t>
      </w:r>
      <w:r w:rsidRPr="00FE33EC">
        <w:rPr>
          <w:lang w:val="pl-PL"/>
        </w:rPr>
        <w:t xml:space="preserve"> przedniej osi i o 16 mm z tyłu.</w:t>
      </w:r>
    </w:p>
    <w:p w14:paraId="670E089C" w14:textId="77777777" w:rsidR="00FE33EC" w:rsidRPr="00FE33EC" w:rsidRDefault="00FE33EC" w:rsidP="00FE33EC">
      <w:pPr>
        <w:pStyle w:val="A03Copytext"/>
        <w:rPr>
          <w:lang w:val="pl-PL"/>
        </w:rPr>
      </w:pPr>
    </w:p>
    <w:p w14:paraId="206D2596" w14:textId="77777777" w:rsidR="00FE33EC" w:rsidRPr="00CE2BD4" w:rsidRDefault="00FE33EC" w:rsidP="00FE33EC">
      <w:pPr>
        <w:pStyle w:val="A03Copytext"/>
        <w:rPr>
          <w:rFonts w:ascii="MB Corpo S Text Office" w:hAnsi="MB Corpo S Text Office"/>
          <w:lang w:val="pl-PL"/>
        </w:rPr>
      </w:pPr>
      <w:r w:rsidRPr="00CE2BD4">
        <w:rPr>
          <w:rFonts w:ascii="MB Corpo S Text Office" w:hAnsi="MB Corpo S Text Office"/>
          <w:lang w:val="pl-PL"/>
        </w:rPr>
        <w:t>Wyższa sztywność skrętna, większa precyzja</w:t>
      </w:r>
    </w:p>
    <w:p w14:paraId="1647A7F6" w14:textId="39ADCE0E" w:rsidR="00FE33EC" w:rsidRPr="00FE33EC" w:rsidRDefault="00FE33EC" w:rsidP="00FE33EC">
      <w:pPr>
        <w:pStyle w:val="A03Copytext"/>
        <w:rPr>
          <w:lang w:val="pl-PL"/>
        </w:rPr>
      </w:pPr>
      <w:r w:rsidRPr="00FE33EC">
        <w:rPr>
          <w:lang w:val="pl-PL"/>
        </w:rPr>
        <w:t xml:space="preserve">Aby osiągnąć wyjątkową dynamikę jazdy, </w:t>
      </w:r>
      <w:r w:rsidR="007D735C">
        <w:rPr>
          <w:lang w:val="pl-PL"/>
        </w:rPr>
        <w:t xml:space="preserve">struktura </w:t>
      </w:r>
      <w:r w:rsidRPr="00FE33EC">
        <w:rPr>
          <w:lang w:val="pl-PL"/>
        </w:rPr>
        <w:t xml:space="preserve">nadwozia CLE 646 </w:t>
      </w:r>
      <w:proofErr w:type="spellStart"/>
      <w:r w:rsidRPr="00FE33EC">
        <w:rPr>
          <w:lang w:val="pl-PL"/>
        </w:rPr>
        <w:t>Spezialanfertigung</w:t>
      </w:r>
      <w:proofErr w:type="spellEnd"/>
      <w:r w:rsidRPr="00FE33EC">
        <w:rPr>
          <w:lang w:val="pl-PL"/>
        </w:rPr>
        <w:t xml:space="preserve"> została zaprojektowana </w:t>
      </w:r>
      <w:r w:rsidR="00A724F2">
        <w:rPr>
          <w:lang w:val="pl-PL"/>
        </w:rPr>
        <w:t xml:space="preserve">z myślą o </w:t>
      </w:r>
      <w:r w:rsidR="00A9127C">
        <w:rPr>
          <w:lang w:val="pl-PL"/>
        </w:rPr>
        <w:t>przenoszeniu</w:t>
      </w:r>
      <w:r w:rsidR="00A724F2">
        <w:rPr>
          <w:lang w:val="pl-PL"/>
        </w:rPr>
        <w:t xml:space="preserve"> </w:t>
      </w:r>
      <w:r w:rsidR="00A9127C">
        <w:rPr>
          <w:lang w:val="pl-PL"/>
        </w:rPr>
        <w:t xml:space="preserve">możliwie </w:t>
      </w:r>
      <w:r w:rsidRPr="00FE33EC">
        <w:rPr>
          <w:lang w:val="pl-PL"/>
        </w:rPr>
        <w:t>największ</w:t>
      </w:r>
      <w:r w:rsidR="00A724F2">
        <w:rPr>
          <w:lang w:val="pl-PL"/>
        </w:rPr>
        <w:t>ych obciążeń</w:t>
      </w:r>
      <w:r w:rsidRPr="00FE33EC">
        <w:rPr>
          <w:lang w:val="pl-PL"/>
        </w:rPr>
        <w:t xml:space="preserve">. </w:t>
      </w:r>
      <w:r w:rsidR="007D735C">
        <w:rPr>
          <w:lang w:val="pl-PL"/>
        </w:rPr>
        <w:t>S</w:t>
      </w:r>
      <w:r w:rsidRPr="00FE33EC">
        <w:rPr>
          <w:lang w:val="pl-PL"/>
        </w:rPr>
        <w:t xml:space="preserve">ztywność znacząco zwiększają dodatkowe wzmocnienia </w:t>
      </w:r>
      <w:r w:rsidR="007D735C">
        <w:rPr>
          <w:lang w:val="pl-PL"/>
        </w:rPr>
        <w:t xml:space="preserve">oraz </w:t>
      </w:r>
      <w:r w:rsidRPr="00FE33EC">
        <w:rPr>
          <w:lang w:val="pl-PL"/>
        </w:rPr>
        <w:t xml:space="preserve">zintegrowany pałąk bezpieczeństwa. Precyzja i stabilność bezpośrednio przekładają się na informacje zwrotne dla kierowcy, szczególnie podczas dynamicznej jazdy. Te rozwiązania stanowią podstawę niezbędną do pełnego wykorzystania </w:t>
      </w:r>
      <w:r w:rsidR="003A5DEA">
        <w:rPr>
          <w:lang w:val="pl-PL"/>
        </w:rPr>
        <w:t>imponującego</w:t>
      </w:r>
      <w:r w:rsidRPr="00FE33EC">
        <w:rPr>
          <w:lang w:val="pl-PL"/>
        </w:rPr>
        <w:t xml:space="preserve"> potencjału samochodu zarówno na otwartych drogach, jak i na torze wyścigowym.</w:t>
      </w:r>
    </w:p>
    <w:p w14:paraId="5603523F" w14:textId="77777777" w:rsidR="00FE33EC" w:rsidRPr="00FE33EC" w:rsidRDefault="00FE33EC" w:rsidP="00FE33EC">
      <w:pPr>
        <w:pStyle w:val="A03Copytext"/>
        <w:rPr>
          <w:lang w:val="pl-PL"/>
        </w:rPr>
      </w:pPr>
    </w:p>
    <w:p w14:paraId="58771879" w14:textId="7122A4DA" w:rsidR="00FE33EC" w:rsidRPr="003A5DEA" w:rsidRDefault="00FE33EC" w:rsidP="00FE33EC">
      <w:pPr>
        <w:pStyle w:val="A03Copytext"/>
        <w:rPr>
          <w:rFonts w:ascii="MB Corpo S Text Office" w:hAnsi="MB Corpo S Text Office"/>
          <w:lang w:val="pl-PL"/>
        </w:rPr>
      </w:pPr>
      <w:r w:rsidRPr="003A5DEA">
        <w:rPr>
          <w:rFonts w:ascii="MB Corpo S Text Office" w:hAnsi="MB Corpo S Text Office"/>
          <w:lang w:val="pl-PL"/>
        </w:rPr>
        <w:t xml:space="preserve">Aerodynamika opracowana specjalnie </w:t>
      </w:r>
      <w:r w:rsidR="003A5DEA">
        <w:rPr>
          <w:rFonts w:ascii="MB Corpo S Text Office" w:hAnsi="MB Corpo S Text Office"/>
          <w:lang w:val="pl-PL"/>
        </w:rPr>
        <w:t>pod kątem</w:t>
      </w:r>
      <w:r w:rsidRPr="003A5DEA">
        <w:rPr>
          <w:rFonts w:ascii="MB Corpo S Text Office" w:hAnsi="MB Corpo S Text Office"/>
          <w:lang w:val="pl-PL"/>
        </w:rPr>
        <w:t xml:space="preserve"> jazdy torowej</w:t>
      </w:r>
    </w:p>
    <w:p w14:paraId="6BF2AEC6" w14:textId="1FB2B36B" w:rsidR="00FE33EC" w:rsidRPr="00FE33EC" w:rsidRDefault="00FE33EC" w:rsidP="00FE33EC">
      <w:pPr>
        <w:pStyle w:val="A03Copytext"/>
        <w:rPr>
          <w:lang w:val="pl-PL"/>
        </w:rPr>
      </w:pPr>
      <w:r w:rsidRPr="00FE33EC">
        <w:rPr>
          <w:lang w:val="pl-PL"/>
        </w:rPr>
        <w:t xml:space="preserve">Aerodynamika Mercedesa-AMG CLE 646 </w:t>
      </w:r>
      <w:proofErr w:type="spellStart"/>
      <w:r w:rsidRPr="00FE33EC">
        <w:rPr>
          <w:lang w:val="pl-PL"/>
        </w:rPr>
        <w:t>Spezialanfertigung</w:t>
      </w:r>
      <w:proofErr w:type="spellEnd"/>
      <w:r w:rsidRPr="00FE33EC">
        <w:rPr>
          <w:lang w:val="pl-PL"/>
        </w:rPr>
        <w:t xml:space="preserve"> również została opracowana z myślą o dynamice jazdy. Przedni dyfuzor, żaluzje </w:t>
      </w:r>
      <w:r w:rsidR="005A3E7B">
        <w:rPr>
          <w:lang w:val="pl-PL"/>
        </w:rPr>
        <w:t>w</w:t>
      </w:r>
      <w:r w:rsidRPr="00FE33EC">
        <w:rPr>
          <w:lang w:val="pl-PL"/>
        </w:rPr>
        <w:t xml:space="preserve"> błotnikach, elementy podwozia i tylne skrzydło tworzą w pełni zintegrowany pakiet aerodynamiczny.</w:t>
      </w:r>
    </w:p>
    <w:p w14:paraId="5827D372" w14:textId="77777777" w:rsidR="00FE33EC" w:rsidRPr="00FE33EC" w:rsidRDefault="00FE33EC" w:rsidP="00FE33EC">
      <w:pPr>
        <w:pStyle w:val="A03Copytext"/>
        <w:rPr>
          <w:lang w:val="pl-PL"/>
        </w:rPr>
      </w:pPr>
    </w:p>
    <w:p w14:paraId="0AE79D73" w14:textId="028E5AB1" w:rsidR="00FE33EC" w:rsidRPr="00FE33EC" w:rsidRDefault="00FE33EC" w:rsidP="00FE33EC">
      <w:pPr>
        <w:pStyle w:val="A03Copytext"/>
        <w:rPr>
          <w:lang w:val="pl-PL"/>
        </w:rPr>
      </w:pPr>
      <w:r w:rsidRPr="00FE33EC">
        <w:rPr>
          <w:lang w:val="pl-PL"/>
        </w:rPr>
        <w:t xml:space="preserve">Aby zapewnić możliwie szeroką rozpiętość między codzienną użytecznością a osiągami na torze, przedni dyfuzor można ręcznie regulować za pomocą trzech elementów mocujących, ustawiając go w </w:t>
      </w:r>
      <w:r w:rsidR="005A3E7B">
        <w:rPr>
          <w:lang w:val="pl-PL"/>
        </w:rPr>
        <w:t>jednej z dwóch pozycji</w:t>
      </w:r>
      <w:r w:rsidRPr="00FE33EC">
        <w:rPr>
          <w:lang w:val="pl-PL"/>
        </w:rPr>
        <w:t xml:space="preserve">: </w:t>
      </w:r>
      <w:proofErr w:type="spellStart"/>
      <w:r w:rsidRPr="00FE33EC">
        <w:rPr>
          <w:lang w:val="pl-PL"/>
        </w:rPr>
        <w:t>Street</w:t>
      </w:r>
      <w:proofErr w:type="spellEnd"/>
      <w:r w:rsidRPr="00FE33EC">
        <w:rPr>
          <w:lang w:val="pl-PL"/>
        </w:rPr>
        <w:t xml:space="preserve"> oraz Race, przy czym ta druga jest przeznaczona wyłącznie do jazdy po torze wyścigowym.</w:t>
      </w:r>
    </w:p>
    <w:p w14:paraId="729000DE" w14:textId="77777777" w:rsidR="00FE33EC" w:rsidRPr="00FE33EC" w:rsidRDefault="00FE33EC" w:rsidP="00FE33EC">
      <w:pPr>
        <w:pStyle w:val="A03Copytext"/>
        <w:rPr>
          <w:lang w:val="pl-PL"/>
        </w:rPr>
      </w:pPr>
    </w:p>
    <w:p w14:paraId="197E386A" w14:textId="472CD59E" w:rsidR="00FE33EC" w:rsidRPr="00FE33EC" w:rsidRDefault="005A3E7B" w:rsidP="00FE33EC">
      <w:pPr>
        <w:pStyle w:val="A03Copytext"/>
        <w:rPr>
          <w:lang w:val="pl-PL"/>
        </w:rPr>
      </w:pPr>
      <w:r>
        <w:rPr>
          <w:lang w:val="pl-PL"/>
        </w:rPr>
        <w:t>W pozycji</w:t>
      </w:r>
      <w:r w:rsidR="00FE33EC" w:rsidRPr="00FE33EC">
        <w:rPr>
          <w:lang w:val="pl-PL"/>
        </w:rPr>
        <w:t xml:space="preserve"> Race przedni dyfuzor tworzy wyraźny profil aerodynamiczny pod przednią częścią pojazdu. Jego odwrócony kształt skrzydła przyspiesza przepływ powietrza pod samochodem i generuje efekt </w:t>
      </w:r>
      <w:proofErr w:type="spellStart"/>
      <w:r w:rsidR="00FE33EC" w:rsidRPr="00FE33EC">
        <w:rPr>
          <w:lang w:val="pl-PL"/>
        </w:rPr>
        <w:t>Venturiego</w:t>
      </w:r>
      <w:proofErr w:type="spellEnd"/>
      <w:r w:rsidR="00FE33EC" w:rsidRPr="00FE33EC">
        <w:rPr>
          <w:lang w:val="pl-PL"/>
        </w:rPr>
        <w:t xml:space="preserve">, zwiększając docisk przedniej osi. Korzyści są natychmiast odczuwalne w reakcjach układu kierowniczego. </w:t>
      </w:r>
      <w:r w:rsidR="00FE33EC" w:rsidRPr="00FE33EC">
        <w:rPr>
          <w:lang w:val="pl-PL"/>
        </w:rPr>
        <w:lastRenderedPageBreak/>
        <w:t xml:space="preserve">Mercedes-AMG CLE 646 </w:t>
      </w:r>
      <w:proofErr w:type="spellStart"/>
      <w:r w:rsidR="00FE33EC" w:rsidRPr="00FE33EC">
        <w:rPr>
          <w:lang w:val="pl-PL"/>
        </w:rPr>
        <w:t>Spezialanfertigung</w:t>
      </w:r>
      <w:proofErr w:type="spellEnd"/>
      <w:r w:rsidR="00FE33EC" w:rsidRPr="00FE33EC">
        <w:rPr>
          <w:lang w:val="pl-PL"/>
        </w:rPr>
        <w:t xml:space="preserve"> legitymuje się wyjątkową precyzją i stabilnością przy wysokich prędkościach, a jednocześnie zwinnie wchodzi w zakręty i oferuje wyraźne informacje zwrotne od układu kierowniczego przy dużych przyspieszeniach poprzecznych.</w:t>
      </w:r>
    </w:p>
    <w:p w14:paraId="1A47066A" w14:textId="77777777" w:rsidR="00FE33EC" w:rsidRPr="00FE33EC" w:rsidRDefault="00FE33EC" w:rsidP="00FE33EC">
      <w:pPr>
        <w:pStyle w:val="A03Copytext"/>
        <w:rPr>
          <w:lang w:val="pl-PL"/>
        </w:rPr>
      </w:pPr>
    </w:p>
    <w:p w14:paraId="31CDC40F" w14:textId="10594CCF" w:rsidR="00FE33EC" w:rsidRPr="00FE33EC" w:rsidRDefault="00FE33EC" w:rsidP="00FE33EC">
      <w:pPr>
        <w:pStyle w:val="A03Copytext"/>
        <w:rPr>
          <w:lang w:val="pl-PL"/>
        </w:rPr>
      </w:pPr>
      <w:r w:rsidRPr="00FE33EC">
        <w:rPr>
          <w:lang w:val="pl-PL"/>
        </w:rPr>
        <w:t xml:space="preserve">W połączeniu z </w:t>
      </w:r>
      <w:r w:rsidR="004D7A5C">
        <w:rPr>
          <w:lang w:val="pl-PL"/>
        </w:rPr>
        <w:t>wysuniętym</w:t>
      </w:r>
      <w:r w:rsidRPr="00FE33EC">
        <w:rPr>
          <w:lang w:val="pl-PL"/>
        </w:rPr>
        <w:t xml:space="preserve"> przednim dyfuzorem środkową część tylnego skrzydła z włókna węglowego można ręcznie regulować, aby dodatkowo zwiększyć docisk tylnej osi na torze wyścigowym i uzyskać pożądaną równowagę aerodynamiczną.</w:t>
      </w:r>
    </w:p>
    <w:p w14:paraId="3DE74C17" w14:textId="77777777" w:rsidR="00FE33EC" w:rsidRPr="00FE33EC" w:rsidRDefault="00FE33EC" w:rsidP="00FE33EC">
      <w:pPr>
        <w:pStyle w:val="A03Copytext"/>
        <w:rPr>
          <w:lang w:val="pl-PL"/>
        </w:rPr>
      </w:pPr>
    </w:p>
    <w:p w14:paraId="6D5EE39F" w14:textId="001EE542" w:rsidR="00FE33EC" w:rsidRPr="00FE33EC" w:rsidRDefault="00FE33EC" w:rsidP="00FE33EC">
      <w:pPr>
        <w:pStyle w:val="A03Copytext"/>
        <w:rPr>
          <w:lang w:val="pl-PL"/>
        </w:rPr>
      </w:pPr>
      <w:r w:rsidRPr="00FE33EC">
        <w:rPr>
          <w:lang w:val="pl-PL"/>
        </w:rPr>
        <w:t xml:space="preserve">Otwarte żaluzje </w:t>
      </w:r>
      <w:r w:rsidR="00D32743">
        <w:rPr>
          <w:lang w:val="pl-PL"/>
        </w:rPr>
        <w:t xml:space="preserve">w </w:t>
      </w:r>
      <w:r w:rsidRPr="00FE33EC">
        <w:rPr>
          <w:lang w:val="pl-PL"/>
        </w:rPr>
        <w:t>poszerzony</w:t>
      </w:r>
      <w:r w:rsidR="00D32743">
        <w:rPr>
          <w:lang w:val="pl-PL"/>
        </w:rPr>
        <w:t>ch</w:t>
      </w:r>
      <w:r w:rsidRPr="00FE33EC">
        <w:rPr>
          <w:lang w:val="pl-PL"/>
        </w:rPr>
        <w:t xml:space="preserve"> </w:t>
      </w:r>
      <w:r w:rsidR="00D32743">
        <w:rPr>
          <w:lang w:val="pl-PL"/>
        </w:rPr>
        <w:t xml:space="preserve">błotnikach </w:t>
      </w:r>
      <w:r w:rsidRPr="00FE33EC">
        <w:rPr>
          <w:lang w:val="pl-PL"/>
        </w:rPr>
        <w:t>poprawiają wentylację wnęk kół i przyczyniają się do wygenerowania dodatkowego docisku. Szczególną innowacją jest umieszczony obok reflektorów system kanałów kierujący przepływ powietrza przez nadkola i, przez żaluzje, na zewnątrz. Dodatkowe prowadnice powietrza po bokach przedniego zderzaka optymalizują przepływ powietrza, zwiększając docisk przedniej osi, a jednocześnie poprawiając chłodzenie hamulców.</w:t>
      </w:r>
    </w:p>
    <w:p w14:paraId="6C4F3FB9" w14:textId="77777777" w:rsidR="00FE33EC" w:rsidRPr="00FE33EC" w:rsidRDefault="00FE33EC" w:rsidP="00FE33EC">
      <w:pPr>
        <w:pStyle w:val="A03Copytext"/>
        <w:rPr>
          <w:lang w:val="pl-PL"/>
        </w:rPr>
      </w:pPr>
    </w:p>
    <w:p w14:paraId="374C8AE1" w14:textId="77777777" w:rsidR="00FE33EC" w:rsidRPr="00FE33EC" w:rsidRDefault="00FE33EC" w:rsidP="00FE33EC">
      <w:pPr>
        <w:pStyle w:val="A03Copytext"/>
        <w:rPr>
          <w:lang w:val="pl-PL"/>
        </w:rPr>
      </w:pPr>
      <w:r w:rsidRPr="00FE33EC">
        <w:rPr>
          <w:lang w:val="pl-PL"/>
        </w:rPr>
        <w:t>Aerodynamiczne rozwiązania wykraczają daleko poza widoczne elementy zewnętrzne. Obejmują też liczne detale w panelach podwozia, które spełniają zarówno wymagania aerodynamiczne, jak i termiczne. Optymalizacja koncepcji chłodzenia pozwala na niemal całkowite osłonięcie przedniej części podwozia. Płaska podłoga zawiera specjalnie zaprojektowane podłużne żebra, które lokalnie przyspieszają przepływ powietrza i przyczyniają się do zwiększenia docisku. Przy maksymalnej prędkości pakiet generuje łącznie ponad 250 kilogramów docisku.</w:t>
      </w:r>
    </w:p>
    <w:p w14:paraId="0E789828" w14:textId="77777777" w:rsidR="00FE33EC" w:rsidRPr="00FE33EC" w:rsidRDefault="00FE33EC" w:rsidP="00FE33EC">
      <w:pPr>
        <w:pStyle w:val="A03Copytext"/>
        <w:rPr>
          <w:lang w:val="pl-PL"/>
        </w:rPr>
      </w:pPr>
    </w:p>
    <w:p w14:paraId="4371F5C5" w14:textId="07CCD2EC" w:rsidR="00FE33EC" w:rsidRPr="00A70A55" w:rsidRDefault="00FE33EC" w:rsidP="00FE33EC">
      <w:pPr>
        <w:pStyle w:val="A03Copytext"/>
        <w:rPr>
          <w:rFonts w:ascii="MB Corpo S Text Office" w:hAnsi="MB Corpo S Text Office"/>
          <w:lang w:val="pl-PL"/>
        </w:rPr>
      </w:pPr>
      <w:r w:rsidRPr="00A70A55">
        <w:rPr>
          <w:rFonts w:ascii="MB Corpo S Text Office" w:hAnsi="MB Corpo S Text Office"/>
          <w:lang w:val="pl-PL"/>
        </w:rPr>
        <w:t>Precyzyjnie regulowany system kontroli trakcji AMG</w:t>
      </w:r>
      <w:r w:rsidR="004B42CF">
        <w:rPr>
          <w:rFonts w:ascii="MB Corpo S Text Office" w:hAnsi="MB Corpo S Text Office"/>
          <w:lang w:val="pl-PL"/>
        </w:rPr>
        <w:t xml:space="preserve"> TRACTION CONTROL</w:t>
      </w:r>
    </w:p>
    <w:p w14:paraId="05EE6C19" w14:textId="5EBB366E" w:rsidR="00FE33EC" w:rsidRPr="00FE33EC" w:rsidRDefault="00FE33EC" w:rsidP="00FE33EC">
      <w:pPr>
        <w:pStyle w:val="A03Copytext"/>
        <w:rPr>
          <w:lang w:val="pl-PL"/>
        </w:rPr>
      </w:pPr>
      <w:r w:rsidRPr="00FE33EC">
        <w:rPr>
          <w:lang w:val="pl-PL"/>
        </w:rPr>
        <w:t xml:space="preserve">System kontroli trakcji AMG TRACTION CONTROL, przeznaczony do </w:t>
      </w:r>
      <w:r w:rsidR="004B42CF">
        <w:rPr>
          <w:lang w:val="pl-PL"/>
        </w:rPr>
        <w:t xml:space="preserve">jazdy </w:t>
      </w:r>
      <w:r w:rsidRPr="00FE33EC">
        <w:rPr>
          <w:lang w:val="pl-PL"/>
        </w:rPr>
        <w:t xml:space="preserve">na zamkniętych torach </w:t>
      </w:r>
      <w:r w:rsidR="004B42CF">
        <w:rPr>
          <w:lang w:val="pl-PL"/>
        </w:rPr>
        <w:t xml:space="preserve">wyścigowych </w:t>
      </w:r>
      <w:r w:rsidRPr="00FE33EC">
        <w:rPr>
          <w:lang w:val="pl-PL"/>
        </w:rPr>
        <w:t xml:space="preserve">z wyłączonym ESP, pozwala kierowcom indywidualnie dostosować poziom wspomagania bez ingerencji </w:t>
      </w:r>
      <w:r w:rsidR="00CB0EC1">
        <w:rPr>
          <w:lang w:val="pl-PL"/>
        </w:rPr>
        <w:t>elektronicznej kontroli stabilności</w:t>
      </w:r>
      <w:r w:rsidRPr="00FE33EC">
        <w:rPr>
          <w:lang w:val="pl-PL"/>
        </w:rPr>
        <w:t>.</w:t>
      </w:r>
    </w:p>
    <w:p w14:paraId="26B5B348" w14:textId="77777777" w:rsidR="00FE33EC" w:rsidRPr="00FE33EC" w:rsidRDefault="00FE33EC" w:rsidP="00FE33EC">
      <w:pPr>
        <w:pStyle w:val="A03Copytext"/>
        <w:rPr>
          <w:lang w:val="pl-PL"/>
        </w:rPr>
      </w:pPr>
    </w:p>
    <w:p w14:paraId="23AB8D7A" w14:textId="4F23F24D" w:rsidR="00FE33EC" w:rsidRPr="00FE33EC" w:rsidRDefault="00FE33EC" w:rsidP="00FE33EC">
      <w:pPr>
        <w:pStyle w:val="A03Copytext"/>
        <w:rPr>
          <w:lang w:val="pl-PL"/>
        </w:rPr>
      </w:pPr>
      <w:r w:rsidRPr="00FE33EC">
        <w:rPr>
          <w:lang w:val="pl-PL"/>
        </w:rPr>
        <w:t xml:space="preserve">System, skalibrowany specjalnie dla Mercedesa-AMG CLE 646 </w:t>
      </w:r>
      <w:proofErr w:type="spellStart"/>
      <w:r w:rsidRPr="00FE33EC">
        <w:rPr>
          <w:lang w:val="pl-PL"/>
        </w:rPr>
        <w:t>Spezialanfertigung</w:t>
      </w:r>
      <w:proofErr w:type="spellEnd"/>
      <w:r w:rsidRPr="00FE33EC">
        <w:rPr>
          <w:lang w:val="pl-PL"/>
        </w:rPr>
        <w:t>, umożliwia 9-stopniową regulację poślizgu kół tylnej osi. Można go zatem konfigurować z dużą precyzją, uzyskując odpowiednie ustawienie w zależności od temperatury opon oraz tego, jak blisko granicy przyczepności chce operować kierowca.</w:t>
      </w:r>
    </w:p>
    <w:p w14:paraId="075F3D44" w14:textId="77777777" w:rsidR="00FE33EC" w:rsidRPr="00FE33EC" w:rsidRDefault="00FE33EC" w:rsidP="00FE33EC">
      <w:pPr>
        <w:pStyle w:val="A03Copytext"/>
        <w:rPr>
          <w:lang w:val="pl-PL"/>
        </w:rPr>
      </w:pPr>
    </w:p>
    <w:p w14:paraId="6BBE192A" w14:textId="77132312" w:rsidR="00FE33EC" w:rsidRPr="00FE33EC" w:rsidRDefault="00FE33EC" w:rsidP="00FE33EC">
      <w:pPr>
        <w:pStyle w:val="A03Copytext"/>
        <w:rPr>
          <w:lang w:val="pl-PL"/>
        </w:rPr>
      </w:pPr>
      <w:r w:rsidRPr="00FE33EC">
        <w:rPr>
          <w:lang w:val="pl-PL"/>
        </w:rPr>
        <w:t>Aby uzyskać jak najbardziej bezpośrednie wrażenia z jazdy, zredukowano również listę wyposażenia</w:t>
      </w:r>
      <w:r w:rsidR="003D79EA">
        <w:rPr>
          <w:lang w:val="pl-PL"/>
        </w:rPr>
        <w:t xml:space="preserve"> w </w:t>
      </w:r>
      <w:r w:rsidRPr="00FE33EC">
        <w:rPr>
          <w:lang w:val="pl-PL"/>
        </w:rPr>
        <w:t xml:space="preserve">zakresie </w:t>
      </w:r>
      <w:r w:rsidR="00334F7D">
        <w:rPr>
          <w:lang w:val="pl-PL"/>
        </w:rPr>
        <w:t xml:space="preserve">funkcji </w:t>
      </w:r>
      <w:proofErr w:type="spellStart"/>
      <w:r w:rsidR="00E76560">
        <w:rPr>
          <w:lang w:val="pl-PL"/>
        </w:rPr>
        <w:t>inforozrywki</w:t>
      </w:r>
      <w:proofErr w:type="spellEnd"/>
      <w:r w:rsidR="00E76560">
        <w:rPr>
          <w:lang w:val="pl-PL"/>
        </w:rPr>
        <w:t xml:space="preserve"> </w:t>
      </w:r>
      <w:r w:rsidRPr="00FE33EC">
        <w:rPr>
          <w:lang w:val="pl-PL"/>
        </w:rPr>
        <w:t xml:space="preserve">i innych udogodnień. Oznacza to, że CLE 646 </w:t>
      </w:r>
      <w:proofErr w:type="spellStart"/>
      <w:r w:rsidRPr="00FE33EC">
        <w:rPr>
          <w:lang w:val="pl-PL"/>
        </w:rPr>
        <w:t>Spezialanfertigung</w:t>
      </w:r>
      <w:proofErr w:type="spellEnd"/>
      <w:r w:rsidRPr="00FE33EC">
        <w:rPr>
          <w:lang w:val="pl-PL"/>
        </w:rPr>
        <w:t xml:space="preserve"> nie oferuje wielu systemów podnoszących komfort i wspierających kierowcę, w tym asystenta parkowania PARKTRONIC.</w:t>
      </w:r>
    </w:p>
    <w:p w14:paraId="76D85AB0" w14:textId="77777777" w:rsidR="00FE33EC" w:rsidRPr="00FE33EC" w:rsidRDefault="00FE33EC" w:rsidP="00FE33EC">
      <w:pPr>
        <w:pStyle w:val="A03Copytext"/>
        <w:rPr>
          <w:lang w:val="pl-PL"/>
        </w:rPr>
      </w:pPr>
    </w:p>
    <w:p w14:paraId="651C0AA5" w14:textId="77777777" w:rsidR="00FE33EC" w:rsidRPr="0052566F" w:rsidRDefault="00FE33EC" w:rsidP="00FE33EC">
      <w:pPr>
        <w:pStyle w:val="A03Copytext"/>
        <w:rPr>
          <w:rFonts w:ascii="MB Corpo S Text Office" w:hAnsi="MB Corpo S Text Office"/>
          <w:lang w:val="pl-PL"/>
        </w:rPr>
      </w:pPr>
      <w:r w:rsidRPr="0052566F">
        <w:rPr>
          <w:rFonts w:ascii="MB Corpo S Text Office" w:hAnsi="MB Corpo S Text Office"/>
          <w:lang w:val="pl-PL"/>
        </w:rPr>
        <w:t>Konsekwentna lekka konstrukcja we wnętrzu</w:t>
      </w:r>
    </w:p>
    <w:p w14:paraId="7FD14DC1" w14:textId="77777777" w:rsidR="00FE33EC" w:rsidRPr="00FE33EC" w:rsidRDefault="00FE33EC" w:rsidP="00FE33EC">
      <w:pPr>
        <w:pStyle w:val="A03Copytext"/>
        <w:rPr>
          <w:lang w:val="pl-PL"/>
        </w:rPr>
      </w:pPr>
      <w:r w:rsidRPr="00FE33EC">
        <w:rPr>
          <w:lang w:val="pl-PL"/>
        </w:rPr>
        <w:t xml:space="preserve">Wnętrze Mercedesa-AMG CLE 646 </w:t>
      </w:r>
      <w:proofErr w:type="spellStart"/>
      <w:r w:rsidRPr="00FE33EC">
        <w:rPr>
          <w:lang w:val="pl-PL"/>
        </w:rPr>
        <w:t>Spezialanfertigung</w:t>
      </w:r>
      <w:proofErr w:type="spellEnd"/>
      <w:r w:rsidRPr="00FE33EC">
        <w:rPr>
          <w:lang w:val="pl-PL"/>
        </w:rPr>
        <w:t xml:space="preserve"> odzwierciedla to samo bezkompromisowe podejście do lekkiej konstrukcji i dynamiki jazdy. Z kabiny zniknęły tylne siedzenia oraz materiały wygłuszające. W celu redukcji masy ograniczono listę elementów podnoszących komfort, a system audio uproszczono.</w:t>
      </w:r>
    </w:p>
    <w:p w14:paraId="1BA0E1F2" w14:textId="77777777" w:rsidR="00FE33EC" w:rsidRPr="00FE33EC" w:rsidRDefault="00FE33EC" w:rsidP="00FE33EC">
      <w:pPr>
        <w:pStyle w:val="A03Copytext"/>
        <w:rPr>
          <w:lang w:val="pl-PL"/>
        </w:rPr>
      </w:pPr>
    </w:p>
    <w:p w14:paraId="0608CC12" w14:textId="783761DC" w:rsidR="00FE33EC" w:rsidRPr="00FE33EC" w:rsidRDefault="00FE33EC" w:rsidP="00FE33EC">
      <w:pPr>
        <w:pStyle w:val="A03Copytext"/>
        <w:rPr>
          <w:lang w:val="pl-PL"/>
        </w:rPr>
      </w:pPr>
      <w:r w:rsidRPr="00FE33EC">
        <w:rPr>
          <w:lang w:val="pl-PL"/>
        </w:rPr>
        <w:t xml:space="preserve">Rezygnacja z niektórych trybów jazdy i systemów wsparcia pozwoliła także zmniejszyć liczbę elementów obsługi na kierownicy AMG Performance. </w:t>
      </w:r>
      <w:r w:rsidR="00217EDD">
        <w:rPr>
          <w:lang w:val="pl-PL"/>
        </w:rPr>
        <w:t xml:space="preserve">Wykończony </w:t>
      </w:r>
      <w:proofErr w:type="spellStart"/>
      <w:r w:rsidRPr="00FE33EC">
        <w:rPr>
          <w:lang w:val="pl-PL"/>
        </w:rPr>
        <w:t>mikrofibrą</w:t>
      </w:r>
      <w:proofErr w:type="spellEnd"/>
      <w:r w:rsidRPr="00FE33EC">
        <w:rPr>
          <w:lang w:val="pl-PL"/>
        </w:rPr>
        <w:t xml:space="preserve"> DINAMICA</w:t>
      </w:r>
      <w:r w:rsidR="00217EDD">
        <w:rPr>
          <w:lang w:val="pl-PL"/>
        </w:rPr>
        <w:t>,</w:t>
      </w:r>
      <w:r w:rsidRPr="00FE33EC">
        <w:rPr>
          <w:lang w:val="pl-PL"/>
        </w:rPr>
        <w:t xml:space="preserve"> spłaszczony u dołu wieniec, inspirowany światem </w:t>
      </w:r>
      <w:proofErr w:type="spellStart"/>
      <w:r w:rsidRPr="00FE33EC">
        <w:rPr>
          <w:lang w:val="pl-PL"/>
        </w:rPr>
        <w:t>motorsportu</w:t>
      </w:r>
      <w:proofErr w:type="spellEnd"/>
      <w:r w:rsidRPr="00FE33EC">
        <w:rPr>
          <w:lang w:val="pl-PL"/>
        </w:rPr>
        <w:t>, zapewnia pewny chwyt i doskonałą kontrolę.</w:t>
      </w:r>
    </w:p>
    <w:p w14:paraId="1A898923" w14:textId="77777777" w:rsidR="00FE33EC" w:rsidRPr="00FE33EC" w:rsidRDefault="00FE33EC" w:rsidP="00FE33EC">
      <w:pPr>
        <w:pStyle w:val="A03Copytext"/>
        <w:rPr>
          <w:lang w:val="pl-PL"/>
        </w:rPr>
      </w:pPr>
    </w:p>
    <w:p w14:paraId="295EB8D7" w14:textId="77777777" w:rsidR="00FE33EC" w:rsidRPr="00FE33EC" w:rsidRDefault="00FE33EC" w:rsidP="00FE33EC">
      <w:pPr>
        <w:pStyle w:val="A03Copytext"/>
        <w:rPr>
          <w:lang w:val="pl-PL"/>
        </w:rPr>
      </w:pPr>
      <w:r w:rsidRPr="00FE33EC">
        <w:rPr>
          <w:lang w:val="pl-PL"/>
        </w:rPr>
        <w:t>Standardowe wyposażenie obejmuje ultralekkie, wyczynowe fotele kubełkowe z wydatnym podparciem bocznym oraz pałąk bezpieczeństwa, który zwiększa sztywność skrętną i dodatkowo poprawia dynamikę jazdy. Całości dopełniają lekkie panele drzwi wykonane z włókna węglowego. Opcjonalny pakiet Performance obejmuje 6-punktowe pasy bezpieczeństwa, które pewnie utrzymują kierowcę i pasażera na swoich miejscach.</w:t>
      </w:r>
    </w:p>
    <w:p w14:paraId="31E5E1A1" w14:textId="77777777" w:rsidR="00FE33EC" w:rsidRPr="00FE33EC" w:rsidRDefault="00FE33EC" w:rsidP="00FE33EC">
      <w:pPr>
        <w:pStyle w:val="A03Copytext"/>
        <w:rPr>
          <w:lang w:val="pl-PL"/>
        </w:rPr>
      </w:pPr>
    </w:p>
    <w:p w14:paraId="5B0DA8F1" w14:textId="77777777" w:rsidR="00FE33EC" w:rsidRPr="00FE33EC" w:rsidRDefault="00FE33EC" w:rsidP="00FE33EC">
      <w:pPr>
        <w:pStyle w:val="A03Copytext"/>
        <w:rPr>
          <w:lang w:val="pl-PL"/>
        </w:rPr>
      </w:pPr>
      <w:r w:rsidRPr="00FE33EC">
        <w:rPr>
          <w:lang w:val="pl-PL"/>
        </w:rPr>
        <w:lastRenderedPageBreak/>
        <w:t xml:space="preserve">Każdy egzemplarz jest budowany ręcznie w </w:t>
      </w:r>
      <w:proofErr w:type="spellStart"/>
      <w:r w:rsidRPr="00FE33EC">
        <w:rPr>
          <w:lang w:val="pl-PL"/>
        </w:rPr>
        <w:t>Affalterbach</w:t>
      </w:r>
      <w:proofErr w:type="spellEnd"/>
      <w:r w:rsidRPr="00FE33EC">
        <w:rPr>
          <w:lang w:val="pl-PL"/>
        </w:rPr>
        <w:t xml:space="preserve"> na bazie modelu CLE 53 – kontynuując długą tradycję AMG w zakresie ekskluzywnej, manufakturowej produkcji, w ramach której powstały ikony takie jak AMG 300 CE 6.0 „The Hammer”.</w:t>
      </w:r>
    </w:p>
    <w:p w14:paraId="3616FC05" w14:textId="77777777" w:rsidR="00FE33EC" w:rsidRPr="00FE33EC" w:rsidRDefault="00FE33EC" w:rsidP="00FE33EC">
      <w:pPr>
        <w:pStyle w:val="A03Copytext"/>
        <w:rPr>
          <w:lang w:val="pl-PL"/>
        </w:rPr>
      </w:pPr>
    </w:p>
    <w:p w14:paraId="2ACF16D2" w14:textId="77777777" w:rsidR="00FE33EC" w:rsidRPr="00DC145D" w:rsidRDefault="00FE33EC" w:rsidP="00FE33EC">
      <w:pPr>
        <w:pStyle w:val="A03Copytext"/>
        <w:rPr>
          <w:rFonts w:ascii="MB Corpo S Text Office" w:hAnsi="MB Corpo S Text Office"/>
          <w:lang w:val="pl-PL"/>
        </w:rPr>
      </w:pPr>
      <w:r w:rsidRPr="00DC145D">
        <w:rPr>
          <w:rFonts w:ascii="MB Corpo S Text Office" w:hAnsi="MB Corpo S Text Office"/>
          <w:lang w:val="pl-PL"/>
        </w:rPr>
        <w:t>Limitowany samochód kolekcjonerski stworzony z myślą o jeździe torowej</w:t>
      </w:r>
    </w:p>
    <w:p w14:paraId="65AB494F" w14:textId="601C1DBE" w:rsidR="00FE33EC" w:rsidRPr="00FE33EC" w:rsidRDefault="00FE33EC" w:rsidP="00FE33EC">
      <w:pPr>
        <w:pStyle w:val="A03Copytext"/>
        <w:rPr>
          <w:lang w:val="pl-PL"/>
        </w:rPr>
      </w:pPr>
      <w:r w:rsidRPr="00FE33EC">
        <w:rPr>
          <w:lang w:val="pl-PL"/>
        </w:rPr>
        <w:t xml:space="preserve">Mercedes-AMG CLE 646 </w:t>
      </w:r>
      <w:proofErr w:type="spellStart"/>
      <w:r w:rsidRPr="00FE33EC">
        <w:rPr>
          <w:lang w:val="pl-PL"/>
        </w:rPr>
        <w:t>Spezialanfertigung</w:t>
      </w:r>
      <w:proofErr w:type="spellEnd"/>
      <w:r w:rsidRPr="00FE33EC">
        <w:rPr>
          <w:lang w:val="pl-PL"/>
        </w:rPr>
        <w:t xml:space="preserve"> to drugi model z niezwykle ekskluzywnej serii Mercedes-Benz </w:t>
      </w:r>
      <w:proofErr w:type="spellStart"/>
      <w:r w:rsidRPr="00FE33EC">
        <w:rPr>
          <w:lang w:val="pl-PL"/>
        </w:rPr>
        <w:t>Mythos</w:t>
      </w:r>
      <w:proofErr w:type="spellEnd"/>
      <w:r w:rsidRPr="00FE33EC">
        <w:rPr>
          <w:lang w:val="pl-PL"/>
        </w:rPr>
        <w:t>, obejmującej wyjątkowo rzadkie pojazdy kolekcjonerskie wytwarzane w ściśle limitowanych seriach.</w:t>
      </w:r>
    </w:p>
    <w:p w14:paraId="64DC174B" w14:textId="06582829" w:rsidR="00FE33EC" w:rsidRDefault="00FE33EC" w:rsidP="00FE33EC">
      <w:pPr>
        <w:pStyle w:val="A03Copytext"/>
        <w:rPr>
          <w:lang w:val="pl-PL"/>
        </w:rPr>
      </w:pPr>
      <w:r w:rsidRPr="00FE33EC">
        <w:rPr>
          <w:lang w:val="pl-PL"/>
        </w:rPr>
        <w:t xml:space="preserve">Po modelu Mercedes-AMG </w:t>
      </w:r>
      <w:proofErr w:type="spellStart"/>
      <w:r w:rsidRPr="00FE33EC">
        <w:rPr>
          <w:lang w:val="pl-PL"/>
        </w:rPr>
        <w:t>PureSpeed</w:t>
      </w:r>
      <w:proofErr w:type="spellEnd"/>
      <w:r w:rsidRPr="00FE33EC">
        <w:rPr>
          <w:lang w:val="pl-PL"/>
        </w:rPr>
        <w:t xml:space="preserve"> ​​– zbudowanym w liczbie zaledwie 250 egzemplarzy, wyróżniającym się otwartym nadwoziem bez dachu i przedniej szyby – do serii dołącza teraz Mercedes-AMG CLE 646 </w:t>
      </w:r>
      <w:proofErr w:type="spellStart"/>
      <w:r w:rsidRPr="00FE33EC">
        <w:rPr>
          <w:lang w:val="pl-PL"/>
        </w:rPr>
        <w:t>Spezialanfertigung</w:t>
      </w:r>
      <w:proofErr w:type="spellEnd"/>
      <w:r w:rsidRPr="00FE33EC">
        <w:rPr>
          <w:lang w:val="pl-PL"/>
        </w:rPr>
        <w:t>. To dopuszczony do ruchu drogowego samochód, którego produkcję ograniczono do zaledwie 30 aut, stworzony z bezkompromisowym naciskiem na torowe osiągi. Łączy on wyrazisty design, znakomit</w:t>
      </w:r>
      <w:r w:rsidR="0052566F">
        <w:rPr>
          <w:lang w:val="pl-PL"/>
        </w:rPr>
        <w:t xml:space="preserve">ą dynamikę </w:t>
      </w:r>
      <w:r w:rsidRPr="00FE33EC">
        <w:rPr>
          <w:lang w:val="pl-PL"/>
        </w:rPr>
        <w:t>oraz niezwykle bezpośrednie wrażenia z jazdy. Okazał się tak pożądany, że został wyprzedany jeszcze przed swoją światową premierą.</w:t>
      </w:r>
    </w:p>
    <w:p w14:paraId="2742B5B1" w14:textId="11A8BD2C" w:rsidR="002352DB" w:rsidRDefault="002352DB" w:rsidP="00F3594D">
      <w:pPr>
        <w:pStyle w:val="A03Copytext"/>
        <w:rPr>
          <w:lang w:val="pl-PL"/>
        </w:rPr>
      </w:pPr>
    </w:p>
    <w:p w14:paraId="4E89CF4B" w14:textId="3A36EC21" w:rsidR="00306388" w:rsidRDefault="001C43E6" w:rsidP="00F3594D">
      <w:pPr>
        <w:pStyle w:val="A03Copytext"/>
        <w:rPr>
          <w:lang w:val="pl-PL"/>
        </w:rPr>
      </w:pPr>
      <w:r>
        <w:rPr>
          <w:lang w:val="pl-PL"/>
        </w:rPr>
        <w:t>Dane techniczne</w:t>
      </w:r>
    </w:p>
    <w:tbl>
      <w:tblPr>
        <w:tblW w:w="9923" w:type="dxa"/>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3828"/>
        <w:gridCol w:w="1559"/>
        <w:gridCol w:w="4536"/>
      </w:tblGrid>
      <w:tr w:rsidR="001C43E6" w:rsidRPr="003943C4" w14:paraId="191817C2" w14:textId="77777777" w:rsidTr="0017220D">
        <w:tc>
          <w:tcPr>
            <w:tcW w:w="9923" w:type="dxa"/>
            <w:gridSpan w:val="3"/>
            <w:tcBorders>
              <w:top w:val="single" w:sz="4" w:space="0" w:color="auto"/>
              <w:left w:val="nil"/>
              <w:bottom w:val="single" w:sz="4" w:space="0" w:color="auto"/>
              <w:right w:val="nil"/>
            </w:tcBorders>
            <w:vAlign w:val="center"/>
            <w:hideMark/>
          </w:tcPr>
          <w:p w14:paraId="2E980582" w14:textId="77777777" w:rsidR="001C43E6" w:rsidRPr="003943C4" w:rsidRDefault="001C43E6" w:rsidP="0017220D">
            <w:pPr>
              <w:spacing w:line="259" w:lineRule="auto"/>
              <w:rPr>
                <w:rFonts w:ascii="MB Corpo S Text Office" w:hAnsi="MB Corpo S Text Office"/>
                <w:szCs w:val="21"/>
              </w:rPr>
            </w:pPr>
            <w:r w:rsidRPr="003943C4">
              <w:rPr>
                <w:rFonts w:ascii="MB Corpo S Text Office" w:hAnsi="MB Corpo S Text Office"/>
                <w:szCs w:val="21"/>
              </w:rPr>
              <w:t>Mercedes</w:t>
            </w:r>
            <w:r>
              <w:rPr>
                <w:rFonts w:ascii="MB Corpo S Text Office" w:hAnsi="MB Corpo S Text Office"/>
                <w:szCs w:val="21"/>
              </w:rPr>
              <w:noBreakHyphen/>
            </w:r>
            <w:r w:rsidRPr="003943C4">
              <w:rPr>
                <w:rFonts w:ascii="MB Corpo S Text Office" w:hAnsi="MB Corpo S Text Office"/>
                <w:szCs w:val="21"/>
              </w:rPr>
              <w:t>AMG CLE</w:t>
            </w:r>
            <w:r>
              <w:rPr>
                <w:rFonts w:ascii="MB Corpo S Text Office" w:hAnsi="MB Corpo S Text Office"/>
                <w:szCs w:val="21"/>
              </w:rPr>
              <w:t> </w:t>
            </w:r>
            <w:r w:rsidRPr="003943C4">
              <w:rPr>
                <w:rFonts w:ascii="MB Corpo S Text Office" w:hAnsi="MB Corpo S Text Office"/>
                <w:szCs w:val="21"/>
              </w:rPr>
              <w:t>646</w:t>
            </w:r>
            <w:r>
              <w:rPr>
                <w:rFonts w:ascii="MB Corpo S Text Office" w:hAnsi="MB Corpo S Text Office"/>
                <w:szCs w:val="21"/>
              </w:rPr>
              <w:t> </w:t>
            </w:r>
            <w:proofErr w:type="spellStart"/>
            <w:r w:rsidRPr="003943C4">
              <w:rPr>
                <w:rFonts w:ascii="MB Corpo S Text Office" w:hAnsi="MB Corpo S Text Office"/>
                <w:szCs w:val="21"/>
              </w:rPr>
              <w:t>Spezialanfertigung</w:t>
            </w:r>
            <w:proofErr w:type="spellEnd"/>
          </w:p>
        </w:tc>
      </w:tr>
      <w:tr w:rsidR="001C43E6" w:rsidRPr="009D134D" w14:paraId="44FB8A19" w14:textId="77777777" w:rsidTr="0017220D">
        <w:tc>
          <w:tcPr>
            <w:tcW w:w="3828" w:type="dxa"/>
            <w:tcBorders>
              <w:top w:val="single" w:sz="4" w:space="0" w:color="auto"/>
              <w:left w:val="nil"/>
              <w:bottom w:val="single" w:sz="4" w:space="0" w:color="auto"/>
              <w:right w:val="single" w:sz="4" w:space="0" w:color="auto"/>
            </w:tcBorders>
            <w:hideMark/>
          </w:tcPr>
          <w:p w14:paraId="4C54248C" w14:textId="138D661A" w:rsidR="001C43E6" w:rsidRPr="003943C4" w:rsidRDefault="001C43E6" w:rsidP="0017220D">
            <w:pPr>
              <w:spacing w:line="259" w:lineRule="auto"/>
              <w:rPr>
                <w:szCs w:val="21"/>
              </w:rPr>
            </w:pPr>
            <w:proofErr w:type="spellStart"/>
            <w:r>
              <w:rPr>
                <w:szCs w:val="21"/>
              </w:rPr>
              <w:t>Silnik</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530AFC1B" w14:textId="77777777" w:rsidR="001C43E6" w:rsidRPr="003943C4" w:rsidRDefault="001C43E6" w:rsidP="0017220D">
            <w:pPr>
              <w:spacing w:line="259" w:lineRule="auto"/>
              <w:rPr>
                <w:szCs w:val="21"/>
              </w:rPr>
            </w:pPr>
          </w:p>
        </w:tc>
        <w:tc>
          <w:tcPr>
            <w:tcW w:w="4536" w:type="dxa"/>
            <w:tcBorders>
              <w:top w:val="single" w:sz="4" w:space="0" w:color="auto"/>
              <w:left w:val="single" w:sz="4" w:space="0" w:color="auto"/>
              <w:right w:val="nil"/>
            </w:tcBorders>
            <w:vAlign w:val="center"/>
            <w:hideMark/>
          </w:tcPr>
          <w:p w14:paraId="67766B34" w14:textId="5ECD120D" w:rsidR="001C43E6" w:rsidRPr="001C43E6" w:rsidRDefault="001C43E6" w:rsidP="0017220D">
            <w:pPr>
              <w:spacing w:line="259" w:lineRule="auto"/>
              <w:jc w:val="center"/>
              <w:rPr>
                <w:szCs w:val="21"/>
                <w:lang w:val="pl-PL"/>
              </w:rPr>
            </w:pPr>
            <w:r w:rsidRPr="001C43E6">
              <w:rPr>
                <w:szCs w:val="21"/>
                <w:lang w:val="pl-PL"/>
              </w:rPr>
              <w:t xml:space="preserve">V8, podwójne turbodoładowanie, zintegrowany </w:t>
            </w:r>
            <w:proofErr w:type="spellStart"/>
            <w:r w:rsidRPr="001C43E6">
              <w:rPr>
                <w:szCs w:val="21"/>
                <w:lang w:val="pl-PL"/>
              </w:rPr>
              <w:t>rozrusznikoalter</w:t>
            </w:r>
            <w:r>
              <w:rPr>
                <w:szCs w:val="21"/>
                <w:lang w:val="pl-PL"/>
              </w:rPr>
              <w:t>nator</w:t>
            </w:r>
            <w:proofErr w:type="spellEnd"/>
            <w:r>
              <w:rPr>
                <w:szCs w:val="21"/>
                <w:lang w:val="pl-PL"/>
              </w:rPr>
              <w:t xml:space="preserve"> </w:t>
            </w:r>
            <w:r w:rsidRPr="001C43E6">
              <w:rPr>
                <w:szCs w:val="21"/>
                <w:lang w:val="pl-PL"/>
              </w:rPr>
              <w:t>(ISG)</w:t>
            </w:r>
          </w:p>
        </w:tc>
      </w:tr>
      <w:tr w:rsidR="001C43E6" w:rsidRPr="00FF6937" w14:paraId="33F2A532" w14:textId="77777777" w:rsidTr="0017220D">
        <w:tc>
          <w:tcPr>
            <w:tcW w:w="3828" w:type="dxa"/>
            <w:tcBorders>
              <w:top w:val="single" w:sz="4" w:space="0" w:color="auto"/>
              <w:left w:val="nil"/>
              <w:bottom w:val="single" w:sz="4" w:space="0" w:color="auto"/>
              <w:right w:val="single" w:sz="4" w:space="0" w:color="auto"/>
            </w:tcBorders>
            <w:vAlign w:val="center"/>
            <w:hideMark/>
          </w:tcPr>
          <w:p w14:paraId="00EDC39E" w14:textId="04AE41DA" w:rsidR="001C43E6" w:rsidRPr="003943C4" w:rsidRDefault="001C43E6" w:rsidP="0017220D">
            <w:pPr>
              <w:spacing w:line="259" w:lineRule="auto"/>
              <w:rPr>
                <w:szCs w:val="21"/>
              </w:rPr>
            </w:pPr>
            <w:proofErr w:type="spellStart"/>
            <w:r>
              <w:rPr>
                <w:szCs w:val="21"/>
              </w:rPr>
              <w:t>Pojemność</w:t>
            </w:r>
            <w:proofErr w:type="spellEnd"/>
            <w:r>
              <w:rPr>
                <w:szCs w:val="21"/>
              </w:rPr>
              <w:t xml:space="preserve"> </w:t>
            </w:r>
            <w:proofErr w:type="spellStart"/>
            <w:r>
              <w:rPr>
                <w:szCs w:val="21"/>
              </w:rPr>
              <w:t>skokowa</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3C763268" w14:textId="77777777" w:rsidR="001C43E6" w:rsidRPr="003943C4" w:rsidRDefault="001C43E6" w:rsidP="0017220D">
            <w:pPr>
              <w:spacing w:line="259" w:lineRule="auto"/>
              <w:rPr>
                <w:szCs w:val="21"/>
              </w:rPr>
            </w:pPr>
            <w:r w:rsidRPr="003943C4">
              <w:rPr>
                <w:szCs w:val="21"/>
              </w:rPr>
              <w:t>cm</w:t>
            </w:r>
            <w:r w:rsidRPr="003943C4">
              <w:rPr>
                <w:szCs w:val="21"/>
                <w:vertAlign w:val="superscript"/>
              </w:rPr>
              <w:t>3</w:t>
            </w:r>
          </w:p>
        </w:tc>
        <w:tc>
          <w:tcPr>
            <w:tcW w:w="4536" w:type="dxa"/>
            <w:tcBorders>
              <w:left w:val="single" w:sz="4" w:space="0" w:color="auto"/>
              <w:right w:val="nil"/>
            </w:tcBorders>
            <w:vAlign w:val="center"/>
            <w:hideMark/>
          </w:tcPr>
          <w:p w14:paraId="1D78877E" w14:textId="2C20FB00" w:rsidR="001C43E6" w:rsidRPr="00FF6937" w:rsidRDefault="001C43E6" w:rsidP="0017220D">
            <w:pPr>
              <w:spacing w:line="259" w:lineRule="auto"/>
              <w:jc w:val="center"/>
              <w:rPr>
                <w:szCs w:val="21"/>
              </w:rPr>
            </w:pPr>
            <w:r w:rsidRPr="00FF6937">
              <w:rPr>
                <w:szCs w:val="21"/>
              </w:rPr>
              <w:t>3982</w:t>
            </w:r>
          </w:p>
        </w:tc>
      </w:tr>
      <w:tr w:rsidR="001C43E6" w:rsidRPr="00FF6937" w14:paraId="055D4940" w14:textId="77777777" w:rsidTr="0017220D">
        <w:tc>
          <w:tcPr>
            <w:tcW w:w="3828" w:type="dxa"/>
            <w:tcBorders>
              <w:top w:val="single" w:sz="4" w:space="0" w:color="auto"/>
              <w:left w:val="nil"/>
              <w:bottom w:val="single" w:sz="4" w:space="0" w:color="auto"/>
              <w:right w:val="single" w:sz="4" w:space="0" w:color="auto"/>
            </w:tcBorders>
            <w:vAlign w:val="center"/>
            <w:hideMark/>
          </w:tcPr>
          <w:p w14:paraId="7EB84062" w14:textId="4466510E" w:rsidR="001C43E6" w:rsidRPr="003943C4" w:rsidRDefault="001C43E6" w:rsidP="0017220D">
            <w:pPr>
              <w:spacing w:line="259" w:lineRule="auto"/>
              <w:rPr>
                <w:szCs w:val="21"/>
              </w:rPr>
            </w:pPr>
            <w:r>
              <w:rPr>
                <w:szCs w:val="21"/>
              </w:rPr>
              <w:t xml:space="preserve">Moc </w:t>
            </w:r>
            <w:proofErr w:type="spellStart"/>
            <w:r>
              <w:rPr>
                <w:szCs w:val="21"/>
              </w:rPr>
              <w:t>maksymalna</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7D8AEBE7" w14:textId="4AC6111D" w:rsidR="001C43E6" w:rsidRPr="003943C4" w:rsidRDefault="001C43E6" w:rsidP="0017220D">
            <w:pPr>
              <w:spacing w:line="259" w:lineRule="auto"/>
              <w:rPr>
                <w:szCs w:val="21"/>
              </w:rPr>
            </w:pPr>
            <w:r w:rsidRPr="003943C4">
              <w:rPr>
                <w:rStyle w:val="02FlietextboldZchn"/>
                <w:rFonts w:ascii="MB Corpo S Text Office Light" w:hAnsi="MB Corpo S Text Office Light"/>
                <w:lang w:val="de-DE"/>
              </w:rPr>
              <w:t>kW</w:t>
            </w:r>
            <w:r w:rsidRPr="003943C4">
              <w:rPr>
                <w:szCs w:val="21"/>
              </w:rPr>
              <w:t>/</w:t>
            </w:r>
            <w:r>
              <w:rPr>
                <w:szCs w:val="21"/>
              </w:rPr>
              <w:t>KM</w:t>
            </w:r>
          </w:p>
        </w:tc>
        <w:tc>
          <w:tcPr>
            <w:tcW w:w="4536" w:type="dxa"/>
            <w:tcBorders>
              <w:left w:val="single" w:sz="4" w:space="0" w:color="auto"/>
              <w:right w:val="nil"/>
            </w:tcBorders>
            <w:vAlign w:val="center"/>
            <w:hideMark/>
          </w:tcPr>
          <w:p w14:paraId="55890A4F" w14:textId="77777777" w:rsidR="001C43E6" w:rsidRPr="00FF6937" w:rsidRDefault="001C43E6" w:rsidP="0017220D">
            <w:pPr>
              <w:spacing w:line="259" w:lineRule="auto"/>
              <w:jc w:val="center"/>
              <w:rPr>
                <w:szCs w:val="21"/>
              </w:rPr>
            </w:pPr>
            <w:r w:rsidRPr="00FF6937">
              <w:rPr>
                <w:szCs w:val="21"/>
              </w:rPr>
              <w:t xml:space="preserve">475/646 </w:t>
            </w:r>
          </w:p>
        </w:tc>
      </w:tr>
      <w:tr w:rsidR="001C43E6" w:rsidRPr="00FF6937" w14:paraId="5E11E59B" w14:textId="77777777" w:rsidTr="0017220D">
        <w:tc>
          <w:tcPr>
            <w:tcW w:w="3828" w:type="dxa"/>
            <w:tcBorders>
              <w:top w:val="single" w:sz="4" w:space="0" w:color="auto"/>
              <w:left w:val="nil"/>
              <w:bottom w:val="single" w:sz="4" w:space="0" w:color="auto"/>
              <w:right w:val="single" w:sz="4" w:space="0" w:color="auto"/>
            </w:tcBorders>
            <w:vAlign w:val="center"/>
            <w:hideMark/>
          </w:tcPr>
          <w:p w14:paraId="66CFD9D7" w14:textId="7FD4F9EC" w:rsidR="001C43E6" w:rsidRPr="003943C4" w:rsidRDefault="001C43E6" w:rsidP="0017220D">
            <w:pPr>
              <w:spacing w:line="259" w:lineRule="auto"/>
              <w:rPr>
                <w:szCs w:val="21"/>
              </w:rPr>
            </w:pPr>
            <w:proofErr w:type="spellStart"/>
            <w:r>
              <w:rPr>
                <w:szCs w:val="21"/>
              </w:rPr>
              <w:t>przy</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4EE4F2C8" w14:textId="1DC1CAFE" w:rsidR="001C43E6" w:rsidRPr="003943C4" w:rsidRDefault="001C43E6" w:rsidP="0017220D">
            <w:pPr>
              <w:spacing w:line="259" w:lineRule="auto"/>
              <w:rPr>
                <w:szCs w:val="21"/>
              </w:rPr>
            </w:pPr>
            <w:proofErr w:type="spellStart"/>
            <w:r>
              <w:rPr>
                <w:szCs w:val="21"/>
              </w:rPr>
              <w:t>obr</w:t>
            </w:r>
            <w:proofErr w:type="spellEnd"/>
            <w:r>
              <w:rPr>
                <w:szCs w:val="21"/>
              </w:rPr>
              <w:t>./min</w:t>
            </w:r>
          </w:p>
        </w:tc>
        <w:tc>
          <w:tcPr>
            <w:tcW w:w="4536" w:type="dxa"/>
            <w:tcBorders>
              <w:left w:val="single" w:sz="4" w:space="0" w:color="auto"/>
              <w:right w:val="nil"/>
            </w:tcBorders>
            <w:vAlign w:val="center"/>
            <w:hideMark/>
          </w:tcPr>
          <w:p w14:paraId="4042CF27" w14:textId="6DAA9821" w:rsidR="001C43E6" w:rsidRPr="00FF6937" w:rsidRDefault="001C43E6" w:rsidP="0017220D">
            <w:pPr>
              <w:spacing w:line="259" w:lineRule="auto"/>
              <w:jc w:val="center"/>
              <w:rPr>
                <w:szCs w:val="21"/>
              </w:rPr>
            </w:pPr>
            <w:r w:rsidRPr="00FF6937">
              <w:rPr>
                <w:szCs w:val="21"/>
              </w:rPr>
              <w:t>6000-6250</w:t>
            </w:r>
          </w:p>
        </w:tc>
      </w:tr>
      <w:tr w:rsidR="001C43E6" w:rsidRPr="00FF6937" w14:paraId="265DAE28" w14:textId="77777777" w:rsidTr="0017220D">
        <w:tc>
          <w:tcPr>
            <w:tcW w:w="3828" w:type="dxa"/>
            <w:tcBorders>
              <w:top w:val="single" w:sz="4" w:space="0" w:color="auto"/>
              <w:left w:val="nil"/>
              <w:bottom w:val="single" w:sz="4" w:space="0" w:color="auto"/>
              <w:right w:val="single" w:sz="4" w:space="0" w:color="auto"/>
            </w:tcBorders>
            <w:vAlign w:val="center"/>
            <w:hideMark/>
          </w:tcPr>
          <w:p w14:paraId="6FA24E5C" w14:textId="3DFD22C9" w:rsidR="001C43E6" w:rsidRPr="003943C4" w:rsidRDefault="001C43E6" w:rsidP="0017220D">
            <w:pPr>
              <w:spacing w:line="259" w:lineRule="auto"/>
              <w:rPr>
                <w:szCs w:val="21"/>
              </w:rPr>
            </w:pPr>
            <w:proofErr w:type="spellStart"/>
            <w:r>
              <w:rPr>
                <w:szCs w:val="21"/>
              </w:rPr>
              <w:t>Maksymalny</w:t>
            </w:r>
            <w:proofErr w:type="spellEnd"/>
            <w:r>
              <w:rPr>
                <w:szCs w:val="21"/>
              </w:rPr>
              <w:t xml:space="preserve"> moment </w:t>
            </w:r>
            <w:proofErr w:type="spellStart"/>
            <w:r>
              <w:rPr>
                <w:szCs w:val="21"/>
              </w:rPr>
              <w:t>obrotowy</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40A52492" w14:textId="77777777" w:rsidR="001C43E6" w:rsidRPr="003943C4" w:rsidRDefault="001C43E6" w:rsidP="0017220D">
            <w:pPr>
              <w:spacing w:line="259" w:lineRule="auto"/>
              <w:rPr>
                <w:szCs w:val="21"/>
              </w:rPr>
            </w:pPr>
            <w:r w:rsidRPr="003943C4">
              <w:rPr>
                <w:szCs w:val="21"/>
              </w:rPr>
              <w:t>Nm</w:t>
            </w:r>
          </w:p>
        </w:tc>
        <w:tc>
          <w:tcPr>
            <w:tcW w:w="4536" w:type="dxa"/>
            <w:tcBorders>
              <w:left w:val="single" w:sz="4" w:space="0" w:color="auto"/>
              <w:bottom w:val="single" w:sz="4" w:space="0" w:color="auto"/>
              <w:right w:val="nil"/>
            </w:tcBorders>
            <w:vAlign w:val="center"/>
            <w:hideMark/>
          </w:tcPr>
          <w:p w14:paraId="1A78C657" w14:textId="77777777" w:rsidR="001C43E6" w:rsidRPr="00FF6937" w:rsidRDefault="001C43E6" w:rsidP="0017220D">
            <w:pPr>
              <w:spacing w:line="259" w:lineRule="auto"/>
              <w:jc w:val="center"/>
              <w:rPr>
                <w:szCs w:val="21"/>
              </w:rPr>
            </w:pPr>
            <w:r w:rsidRPr="00FF6937">
              <w:rPr>
                <w:szCs w:val="21"/>
              </w:rPr>
              <w:t>850</w:t>
            </w:r>
          </w:p>
        </w:tc>
      </w:tr>
      <w:tr w:rsidR="001C43E6" w:rsidRPr="00FF6937" w14:paraId="178AABB7" w14:textId="77777777" w:rsidTr="0017220D">
        <w:tc>
          <w:tcPr>
            <w:tcW w:w="3828" w:type="dxa"/>
            <w:tcBorders>
              <w:top w:val="single" w:sz="4" w:space="0" w:color="auto"/>
              <w:left w:val="nil"/>
              <w:bottom w:val="single" w:sz="4" w:space="0" w:color="auto"/>
              <w:right w:val="single" w:sz="4" w:space="0" w:color="auto"/>
            </w:tcBorders>
            <w:vAlign w:val="center"/>
          </w:tcPr>
          <w:p w14:paraId="72EEF0FF" w14:textId="6913AD66" w:rsidR="001C43E6" w:rsidRPr="003943C4" w:rsidRDefault="001C43E6" w:rsidP="0017220D">
            <w:pPr>
              <w:spacing w:line="259" w:lineRule="auto"/>
              <w:rPr>
                <w:szCs w:val="21"/>
              </w:rPr>
            </w:pPr>
            <w:proofErr w:type="spellStart"/>
            <w:r>
              <w:rPr>
                <w:szCs w:val="21"/>
              </w:rPr>
              <w:t>przy</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53A056E1" w14:textId="23530413" w:rsidR="001C43E6" w:rsidRPr="003943C4" w:rsidRDefault="001C43E6" w:rsidP="0017220D">
            <w:pPr>
              <w:spacing w:line="259" w:lineRule="auto"/>
              <w:rPr>
                <w:szCs w:val="21"/>
              </w:rPr>
            </w:pPr>
            <w:proofErr w:type="spellStart"/>
            <w:r>
              <w:rPr>
                <w:szCs w:val="21"/>
              </w:rPr>
              <w:t>obr</w:t>
            </w:r>
            <w:proofErr w:type="spellEnd"/>
            <w:r>
              <w:rPr>
                <w:szCs w:val="21"/>
              </w:rPr>
              <w:t>./min</w:t>
            </w:r>
          </w:p>
        </w:tc>
        <w:tc>
          <w:tcPr>
            <w:tcW w:w="4536" w:type="dxa"/>
            <w:tcBorders>
              <w:left w:val="single" w:sz="4" w:space="0" w:color="auto"/>
              <w:bottom w:val="single" w:sz="4" w:space="0" w:color="auto"/>
              <w:right w:val="nil"/>
            </w:tcBorders>
            <w:vAlign w:val="center"/>
          </w:tcPr>
          <w:p w14:paraId="4931D379" w14:textId="4617BC72" w:rsidR="001C43E6" w:rsidRPr="00FF6937" w:rsidRDefault="001C43E6" w:rsidP="0017220D">
            <w:pPr>
              <w:spacing w:line="259" w:lineRule="auto"/>
              <w:jc w:val="center"/>
              <w:rPr>
                <w:szCs w:val="21"/>
              </w:rPr>
            </w:pPr>
            <w:r w:rsidRPr="00FF6937">
              <w:rPr>
                <w:szCs w:val="21"/>
              </w:rPr>
              <w:t>2500-4500</w:t>
            </w:r>
          </w:p>
        </w:tc>
      </w:tr>
      <w:tr w:rsidR="001C43E6" w:rsidRPr="00FF6937" w14:paraId="14476828" w14:textId="77777777" w:rsidTr="0017220D">
        <w:tc>
          <w:tcPr>
            <w:tcW w:w="3828" w:type="dxa"/>
            <w:tcBorders>
              <w:top w:val="single" w:sz="4" w:space="0" w:color="auto"/>
              <w:left w:val="nil"/>
              <w:bottom w:val="single" w:sz="4" w:space="0" w:color="auto"/>
              <w:right w:val="single" w:sz="4" w:space="0" w:color="auto"/>
            </w:tcBorders>
            <w:vAlign w:val="center"/>
          </w:tcPr>
          <w:p w14:paraId="3DEA4E64" w14:textId="27C6C869" w:rsidR="001C43E6" w:rsidRPr="003943C4" w:rsidRDefault="001C43E6" w:rsidP="0017220D">
            <w:pPr>
              <w:spacing w:line="259" w:lineRule="auto"/>
              <w:rPr>
                <w:szCs w:val="21"/>
              </w:rPr>
            </w:pPr>
            <w:r>
              <w:rPr>
                <w:szCs w:val="21"/>
              </w:rPr>
              <w:t xml:space="preserve">Moc </w:t>
            </w:r>
            <w:proofErr w:type="spellStart"/>
            <w:r>
              <w:rPr>
                <w:szCs w:val="21"/>
              </w:rPr>
              <w:t>maksymalna</w:t>
            </w:r>
            <w:proofErr w:type="spellEnd"/>
            <w:r>
              <w:rPr>
                <w:szCs w:val="21"/>
              </w:rPr>
              <w:t xml:space="preserve"> ISG</w:t>
            </w:r>
          </w:p>
        </w:tc>
        <w:tc>
          <w:tcPr>
            <w:tcW w:w="1559" w:type="dxa"/>
            <w:tcBorders>
              <w:top w:val="single" w:sz="4" w:space="0" w:color="auto"/>
              <w:left w:val="single" w:sz="4" w:space="0" w:color="auto"/>
              <w:bottom w:val="single" w:sz="4" w:space="0" w:color="auto"/>
              <w:right w:val="single" w:sz="4" w:space="0" w:color="auto"/>
            </w:tcBorders>
          </w:tcPr>
          <w:p w14:paraId="60CE3408" w14:textId="2F792457" w:rsidR="001C43E6" w:rsidRPr="003943C4" w:rsidRDefault="001C43E6" w:rsidP="0017220D">
            <w:pPr>
              <w:spacing w:line="259" w:lineRule="auto"/>
              <w:rPr>
                <w:szCs w:val="21"/>
              </w:rPr>
            </w:pPr>
            <w:r w:rsidRPr="003943C4">
              <w:rPr>
                <w:szCs w:val="21"/>
              </w:rPr>
              <w:t>kW/</w:t>
            </w:r>
            <w:r>
              <w:rPr>
                <w:szCs w:val="21"/>
              </w:rPr>
              <w:t>KM</w:t>
            </w:r>
          </w:p>
        </w:tc>
        <w:tc>
          <w:tcPr>
            <w:tcW w:w="4536" w:type="dxa"/>
            <w:tcBorders>
              <w:left w:val="single" w:sz="4" w:space="0" w:color="auto"/>
              <w:bottom w:val="single" w:sz="4" w:space="0" w:color="auto"/>
              <w:right w:val="nil"/>
            </w:tcBorders>
            <w:vAlign w:val="center"/>
          </w:tcPr>
          <w:p w14:paraId="61AF11B6" w14:textId="60B5D0B4" w:rsidR="001C43E6" w:rsidRPr="00FF6937" w:rsidRDefault="001C43E6" w:rsidP="0017220D">
            <w:pPr>
              <w:spacing w:line="259" w:lineRule="auto"/>
              <w:jc w:val="center"/>
              <w:rPr>
                <w:szCs w:val="21"/>
              </w:rPr>
            </w:pPr>
            <w:r w:rsidRPr="00FF6937">
              <w:rPr>
                <w:szCs w:val="21"/>
              </w:rPr>
              <w:t>17/23</w:t>
            </w:r>
          </w:p>
        </w:tc>
      </w:tr>
      <w:tr w:rsidR="001C43E6" w:rsidRPr="00FF6937" w14:paraId="55B218BD" w14:textId="77777777" w:rsidTr="0017220D">
        <w:tc>
          <w:tcPr>
            <w:tcW w:w="3828" w:type="dxa"/>
            <w:tcBorders>
              <w:top w:val="single" w:sz="4" w:space="0" w:color="auto"/>
              <w:left w:val="nil"/>
              <w:bottom w:val="single" w:sz="4" w:space="0" w:color="auto"/>
              <w:right w:val="single" w:sz="4" w:space="0" w:color="auto"/>
            </w:tcBorders>
          </w:tcPr>
          <w:p w14:paraId="127395BC" w14:textId="58387E66" w:rsidR="001C43E6" w:rsidRPr="003943C4" w:rsidRDefault="00C6028D" w:rsidP="0017220D">
            <w:pPr>
              <w:spacing w:line="259" w:lineRule="auto"/>
              <w:rPr>
                <w:szCs w:val="21"/>
              </w:rPr>
            </w:pPr>
            <w:proofErr w:type="spellStart"/>
            <w:r>
              <w:rPr>
                <w:szCs w:val="21"/>
              </w:rPr>
              <w:t>Maksymalny</w:t>
            </w:r>
            <w:proofErr w:type="spellEnd"/>
            <w:r>
              <w:rPr>
                <w:szCs w:val="21"/>
              </w:rPr>
              <w:t xml:space="preserve"> moment </w:t>
            </w:r>
            <w:proofErr w:type="spellStart"/>
            <w:r>
              <w:rPr>
                <w:szCs w:val="21"/>
              </w:rPr>
              <w:t>obrotowy</w:t>
            </w:r>
            <w:proofErr w:type="spellEnd"/>
            <w:r>
              <w:rPr>
                <w:szCs w:val="21"/>
              </w:rPr>
              <w:t xml:space="preserve"> ISG</w:t>
            </w:r>
          </w:p>
        </w:tc>
        <w:tc>
          <w:tcPr>
            <w:tcW w:w="1559" w:type="dxa"/>
            <w:tcBorders>
              <w:top w:val="single" w:sz="4" w:space="0" w:color="auto"/>
              <w:left w:val="single" w:sz="4" w:space="0" w:color="auto"/>
              <w:bottom w:val="single" w:sz="4" w:space="0" w:color="auto"/>
              <w:right w:val="single" w:sz="4" w:space="0" w:color="auto"/>
            </w:tcBorders>
          </w:tcPr>
          <w:p w14:paraId="7744008B" w14:textId="77777777" w:rsidR="001C43E6" w:rsidRPr="003943C4" w:rsidRDefault="001C43E6" w:rsidP="0017220D">
            <w:pPr>
              <w:spacing w:line="259" w:lineRule="auto"/>
              <w:rPr>
                <w:szCs w:val="21"/>
              </w:rPr>
            </w:pPr>
            <w:r w:rsidRPr="003943C4">
              <w:rPr>
                <w:szCs w:val="21"/>
              </w:rPr>
              <w:t>Nm</w:t>
            </w:r>
          </w:p>
        </w:tc>
        <w:tc>
          <w:tcPr>
            <w:tcW w:w="4536" w:type="dxa"/>
            <w:tcBorders>
              <w:left w:val="single" w:sz="4" w:space="0" w:color="auto"/>
              <w:bottom w:val="single" w:sz="4" w:space="0" w:color="auto"/>
              <w:right w:val="nil"/>
            </w:tcBorders>
            <w:vAlign w:val="center"/>
          </w:tcPr>
          <w:p w14:paraId="06D5DDFE" w14:textId="77777777" w:rsidR="001C43E6" w:rsidRPr="00FF6937" w:rsidRDefault="001C43E6" w:rsidP="0017220D">
            <w:pPr>
              <w:spacing w:line="259" w:lineRule="auto"/>
              <w:jc w:val="center"/>
              <w:rPr>
                <w:szCs w:val="21"/>
              </w:rPr>
            </w:pPr>
            <w:r w:rsidRPr="00FF6937">
              <w:rPr>
                <w:szCs w:val="21"/>
              </w:rPr>
              <w:t>205</w:t>
            </w:r>
          </w:p>
        </w:tc>
      </w:tr>
      <w:tr w:rsidR="001C43E6" w:rsidRPr="00FF6937" w14:paraId="5658927C" w14:textId="77777777" w:rsidTr="0017220D">
        <w:tc>
          <w:tcPr>
            <w:tcW w:w="3828" w:type="dxa"/>
            <w:tcBorders>
              <w:top w:val="single" w:sz="4" w:space="0" w:color="auto"/>
              <w:left w:val="nil"/>
              <w:bottom w:val="single" w:sz="4" w:space="0" w:color="auto"/>
              <w:right w:val="single" w:sz="4" w:space="0" w:color="auto"/>
            </w:tcBorders>
          </w:tcPr>
          <w:p w14:paraId="2C6BDEBB" w14:textId="2FA43F6D" w:rsidR="001C43E6" w:rsidRPr="003943C4" w:rsidRDefault="00C6028D" w:rsidP="0017220D">
            <w:pPr>
              <w:spacing w:line="259" w:lineRule="auto"/>
              <w:rPr>
                <w:szCs w:val="21"/>
              </w:rPr>
            </w:pPr>
            <w:proofErr w:type="spellStart"/>
            <w:r>
              <w:rPr>
                <w:szCs w:val="21"/>
              </w:rPr>
              <w:t>Napęd</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14C7E21" w14:textId="77777777" w:rsidR="001C43E6" w:rsidRPr="003943C4" w:rsidRDefault="001C43E6" w:rsidP="0017220D">
            <w:pPr>
              <w:spacing w:line="259" w:lineRule="auto"/>
              <w:rPr>
                <w:szCs w:val="21"/>
              </w:rPr>
            </w:pPr>
          </w:p>
        </w:tc>
        <w:tc>
          <w:tcPr>
            <w:tcW w:w="4536" w:type="dxa"/>
            <w:tcBorders>
              <w:left w:val="single" w:sz="4" w:space="0" w:color="auto"/>
              <w:bottom w:val="single" w:sz="4" w:space="0" w:color="auto"/>
              <w:right w:val="nil"/>
            </w:tcBorders>
            <w:vAlign w:val="center"/>
          </w:tcPr>
          <w:p w14:paraId="2E8F9BCB" w14:textId="48FBE49C" w:rsidR="001C43E6" w:rsidRPr="00FF6937" w:rsidRDefault="00C6028D" w:rsidP="0017220D">
            <w:pPr>
              <w:spacing w:line="259" w:lineRule="auto"/>
              <w:jc w:val="center"/>
              <w:rPr>
                <w:szCs w:val="21"/>
              </w:rPr>
            </w:pPr>
            <w:proofErr w:type="spellStart"/>
            <w:r>
              <w:rPr>
                <w:szCs w:val="21"/>
              </w:rPr>
              <w:t>na</w:t>
            </w:r>
            <w:proofErr w:type="spellEnd"/>
            <w:r>
              <w:rPr>
                <w:szCs w:val="21"/>
              </w:rPr>
              <w:t xml:space="preserve"> </w:t>
            </w:r>
            <w:proofErr w:type="spellStart"/>
            <w:r>
              <w:rPr>
                <w:szCs w:val="21"/>
              </w:rPr>
              <w:t>tylne</w:t>
            </w:r>
            <w:proofErr w:type="spellEnd"/>
            <w:r>
              <w:rPr>
                <w:szCs w:val="21"/>
              </w:rPr>
              <w:t xml:space="preserve"> </w:t>
            </w:r>
            <w:proofErr w:type="spellStart"/>
            <w:r>
              <w:rPr>
                <w:szCs w:val="21"/>
              </w:rPr>
              <w:t>koła</w:t>
            </w:r>
            <w:proofErr w:type="spellEnd"/>
          </w:p>
        </w:tc>
      </w:tr>
      <w:tr w:rsidR="001C43E6" w:rsidRPr="00FF6937" w14:paraId="769668D3" w14:textId="77777777" w:rsidTr="0017220D">
        <w:tc>
          <w:tcPr>
            <w:tcW w:w="3828" w:type="dxa"/>
            <w:tcBorders>
              <w:top w:val="single" w:sz="4" w:space="0" w:color="auto"/>
              <w:left w:val="nil"/>
              <w:bottom w:val="single" w:sz="4" w:space="0" w:color="auto"/>
              <w:right w:val="single" w:sz="4" w:space="0" w:color="auto"/>
            </w:tcBorders>
          </w:tcPr>
          <w:p w14:paraId="1EF893CA" w14:textId="48E29527" w:rsidR="001C43E6" w:rsidRPr="003943C4" w:rsidRDefault="00C6028D" w:rsidP="0017220D">
            <w:pPr>
              <w:spacing w:line="259" w:lineRule="auto"/>
              <w:rPr>
                <w:szCs w:val="21"/>
              </w:rPr>
            </w:pPr>
            <w:proofErr w:type="spellStart"/>
            <w:r>
              <w:rPr>
                <w:szCs w:val="21"/>
              </w:rPr>
              <w:t>Skrzynia</w:t>
            </w:r>
            <w:proofErr w:type="spellEnd"/>
            <w:r>
              <w:rPr>
                <w:szCs w:val="21"/>
              </w:rPr>
              <w:t xml:space="preserve"> </w:t>
            </w:r>
            <w:proofErr w:type="spellStart"/>
            <w:r>
              <w:rPr>
                <w:szCs w:val="21"/>
              </w:rPr>
              <w:t>biegów</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14A5FB5" w14:textId="77777777" w:rsidR="001C43E6" w:rsidRPr="003943C4" w:rsidRDefault="001C43E6" w:rsidP="0017220D">
            <w:pPr>
              <w:spacing w:line="259" w:lineRule="auto"/>
              <w:rPr>
                <w:szCs w:val="21"/>
              </w:rPr>
            </w:pPr>
          </w:p>
        </w:tc>
        <w:tc>
          <w:tcPr>
            <w:tcW w:w="4536" w:type="dxa"/>
            <w:tcBorders>
              <w:left w:val="single" w:sz="4" w:space="0" w:color="auto"/>
              <w:bottom w:val="single" w:sz="4" w:space="0" w:color="auto"/>
              <w:right w:val="nil"/>
            </w:tcBorders>
            <w:vAlign w:val="center"/>
          </w:tcPr>
          <w:p w14:paraId="5D468CDA" w14:textId="77777777" w:rsidR="001C43E6" w:rsidRPr="00FF6937" w:rsidRDefault="001C43E6" w:rsidP="0017220D">
            <w:pPr>
              <w:spacing w:line="259" w:lineRule="auto"/>
              <w:jc w:val="center"/>
              <w:rPr>
                <w:szCs w:val="21"/>
              </w:rPr>
            </w:pPr>
            <w:r w:rsidRPr="00FF6937">
              <w:rPr>
                <w:szCs w:val="21"/>
              </w:rPr>
              <w:t>AMG SPEEDSHIFT TCT 9G</w:t>
            </w:r>
          </w:p>
        </w:tc>
      </w:tr>
      <w:tr w:rsidR="001C43E6" w:rsidRPr="00FF6937" w14:paraId="7DA88F34" w14:textId="77777777" w:rsidTr="0017220D">
        <w:tc>
          <w:tcPr>
            <w:tcW w:w="3828" w:type="dxa"/>
            <w:tcBorders>
              <w:top w:val="single" w:sz="4" w:space="0" w:color="auto"/>
              <w:left w:val="nil"/>
              <w:bottom w:val="single" w:sz="4" w:space="0" w:color="auto"/>
              <w:right w:val="single" w:sz="4" w:space="0" w:color="auto"/>
            </w:tcBorders>
            <w:vAlign w:val="center"/>
            <w:hideMark/>
          </w:tcPr>
          <w:p w14:paraId="03405A7F" w14:textId="611DA49F" w:rsidR="001C43E6" w:rsidRPr="003943C4" w:rsidRDefault="00C6028D" w:rsidP="0017220D">
            <w:pPr>
              <w:spacing w:line="259" w:lineRule="auto"/>
              <w:rPr>
                <w:szCs w:val="21"/>
                <w:lang w:val="de-DE"/>
              </w:rPr>
            </w:pPr>
            <w:proofErr w:type="spellStart"/>
            <w:r>
              <w:rPr>
                <w:szCs w:val="21"/>
                <w:lang w:val="de-DE"/>
              </w:rPr>
              <w:t>Długość</w:t>
            </w:r>
            <w:proofErr w:type="spellEnd"/>
            <w:r>
              <w:rPr>
                <w:szCs w:val="21"/>
                <w:lang w:val="de-DE"/>
              </w:rPr>
              <w:t xml:space="preserve"> / </w:t>
            </w:r>
            <w:proofErr w:type="spellStart"/>
            <w:r>
              <w:rPr>
                <w:szCs w:val="21"/>
                <w:lang w:val="de-DE"/>
              </w:rPr>
              <w:t>szerokość</w:t>
            </w:r>
            <w:proofErr w:type="spellEnd"/>
            <w:r>
              <w:rPr>
                <w:szCs w:val="21"/>
                <w:lang w:val="de-DE"/>
              </w:rPr>
              <w:t xml:space="preserve"> / </w:t>
            </w:r>
            <w:proofErr w:type="spellStart"/>
            <w:r>
              <w:rPr>
                <w:szCs w:val="21"/>
                <w:lang w:val="de-DE"/>
              </w:rPr>
              <w:t>wysokość</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56DC66B8" w14:textId="77777777" w:rsidR="001C43E6" w:rsidRPr="003943C4" w:rsidRDefault="001C43E6" w:rsidP="0017220D">
            <w:pPr>
              <w:spacing w:line="259" w:lineRule="auto"/>
              <w:rPr>
                <w:szCs w:val="21"/>
              </w:rPr>
            </w:pPr>
            <w:r w:rsidRPr="003943C4">
              <w:rPr>
                <w:szCs w:val="21"/>
              </w:rPr>
              <w:t>mm</w:t>
            </w:r>
          </w:p>
        </w:tc>
        <w:tc>
          <w:tcPr>
            <w:tcW w:w="4536" w:type="dxa"/>
            <w:tcBorders>
              <w:top w:val="single" w:sz="4" w:space="0" w:color="auto"/>
              <w:left w:val="single" w:sz="4" w:space="0" w:color="auto"/>
              <w:bottom w:val="single" w:sz="4" w:space="0" w:color="auto"/>
              <w:right w:val="nil"/>
            </w:tcBorders>
            <w:vAlign w:val="center"/>
            <w:hideMark/>
          </w:tcPr>
          <w:p w14:paraId="605D7D9B" w14:textId="7B086977" w:rsidR="001C43E6" w:rsidRPr="00FF6937" w:rsidRDefault="001C43E6" w:rsidP="0017220D">
            <w:pPr>
              <w:spacing w:line="259" w:lineRule="auto"/>
              <w:jc w:val="center"/>
              <w:rPr>
                <w:szCs w:val="21"/>
              </w:rPr>
            </w:pPr>
            <w:r w:rsidRPr="00FF6937">
              <w:rPr>
                <w:szCs w:val="21"/>
              </w:rPr>
              <w:t>4949/1987/1420</w:t>
            </w:r>
          </w:p>
        </w:tc>
      </w:tr>
      <w:tr w:rsidR="001C43E6" w:rsidRPr="00FF6937" w14:paraId="74ADEE89" w14:textId="77777777" w:rsidTr="0017220D">
        <w:tc>
          <w:tcPr>
            <w:tcW w:w="3828" w:type="dxa"/>
            <w:tcBorders>
              <w:top w:val="single" w:sz="4" w:space="0" w:color="auto"/>
              <w:left w:val="nil"/>
              <w:bottom w:val="single" w:sz="4" w:space="0" w:color="auto"/>
              <w:right w:val="single" w:sz="4" w:space="0" w:color="auto"/>
            </w:tcBorders>
            <w:vAlign w:val="center"/>
            <w:hideMark/>
          </w:tcPr>
          <w:p w14:paraId="468AAD4F" w14:textId="204BD210" w:rsidR="001C43E6" w:rsidRPr="003943C4" w:rsidRDefault="00C6028D" w:rsidP="0017220D">
            <w:pPr>
              <w:spacing w:line="259" w:lineRule="auto"/>
              <w:rPr>
                <w:szCs w:val="21"/>
                <w:lang w:val="de-DE"/>
              </w:rPr>
            </w:pPr>
            <w:proofErr w:type="spellStart"/>
            <w:r>
              <w:rPr>
                <w:szCs w:val="21"/>
                <w:lang w:val="de-DE"/>
              </w:rPr>
              <w:t>Rozstaw</w:t>
            </w:r>
            <w:proofErr w:type="spellEnd"/>
            <w:r>
              <w:rPr>
                <w:szCs w:val="21"/>
                <w:lang w:val="de-DE"/>
              </w:rPr>
              <w:t xml:space="preserve"> </w:t>
            </w:r>
            <w:proofErr w:type="spellStart"/>
            <w:r>
              <w:rPr>
                <w:szCs w:val="21"/>
                <w:lang w:val="de-DE"/>
              </w:rPr>
              <w:t>osi</w:t>
            </w:r>
            <w:proofErr w:type="spellEnd"/>
          </w:p>
        </w:tc>
        <w:tc>
          <w:tcPr>
            <w:tcW w:w="1559" w:type="dxa"/>
            <w:tcBorders>
              <w:top w:val="single" w:sz="4" w:space="0" w:color="auto"/>
              <w:left w:val="single" w:sz="4" w:space="0" w:color="auto"/>
              <w:bottom w:val="single" w:sz="4" w:space="0" w:color="auto"/>
              <w:right w:val="single" w:sz="4" w:space="0" w:color="auto"/>
            </w:tcBorders>
            <w:vAlign w:val="center"/>
            <w:hideMark/>
          </w:tcPr>
          <w:p w14:paraId="51278D6F" w14:textId="77777777" w:rsidR="001C43E6" w:rsidRPr="003943C4" w:rsidRDefault="001C43E6" w:rsidP="0017220D">
            <w:pPr>
              <w:spacing w:line="259" w:lineRule="auto"/>
              <w:rPr>
                <w:szCs w:val="21"/>
              </w:rPr>
            </w:pPr>
            <w:r w:rsidRPr="003943C4">
              <w:rPr>
                <w:szCs w:val="21"/>
              </w:rPr>
              <w:t>mm</w:t>
            </w:r>
          </w:p>
        </w:tc>
        <w:tc>
          <w:tcPr>
            <w:tcW w:w="4536" w:type="dxa"/>
            <w:tcBorders>
              <w:top w:val="single" w:sz="4" w:space="0" w:color="auto"/>
              <w:left w:val="single" w:sz="4" w:space="0" w:color="auto"/>
              <w:bottom w:val="single" w:sz="4" w:space="0" w:color="auto"/>
              <w:right w:val="nil"/>
            </w:tcBorders>
            <w:vAlign w:val="center"/>
            <w:hideMark/>
          </w:tcPr>
          <w:p w14:paraId="7569BE14" w14:textId="17C6756C" w:rsidR="001C43E6" w:rsidRPr="00FF6937" w:rsidRDefault="001C43E6" w:rsidP="0017220D">
            <w:pPr>
              <w:spacing w:line="259" w:lineRule="auto"/>
              <w:jc w:val="center"/>
              <w:rPr>
                <w:szCs w:val="21"/>
              </w:rPr>
            </w:pPr>
            <w:r w:rsidRPr="00FF6937">
              <w:rPr>
                <w:szCs w:val="21"/>
              </w:rPr>
              <w:t>2875</w:t>
            </w:r>
          </w:p>
        </w:tc>
      </w:tr>
      <w:tr w:rsidR="001C43E6" w:rsidRPr="00FF6937" w14:paraId="16EB58DA" w14:textId="77777777" w:rsidTr="0017220D">
        <w:tc>
          <w:tcPr>
            <w:tcW w:w="3828" w:type="dxa"/>
            <w:tcBorders>
              <w:top w:val="single" w:sz="4" w:space="0" w:color="auto"/>
              <w:left w:val="nil"/>
              <w:bottom w:val="single" w:sz="4" w:space="0" w:color="auto"/>
              <w:right w:val="single" w:sz="4" w:space="0" w:color="auto"/>
            </w:tcBorders>
            <w:vAlign w:val="center"/>
          </w:tcPr>
          <w:p w14:paraId="4FA505EA" w14:textId="1D95C7CF" w:rsidR="001C43E6" w:rsidRPr="003943C4" w:rsidRDefault="00C6028D" w:rsidP="0017220D">
            <w:pPr>
              <w:spacing w:line="259" w:lineRule="auto"/>
              <w:rPr>
                <w:szCs w:val="21"/>
                <w:lang w:val="de-DE"/>
              </w:rPr>
            </w:pPr>
            <w:r>
              <w:rPr>
                <w:szCs w:val="21"/>
                <w:lang w:val="de-DE"/>
              </w:rPr>
              <w:t xml:space="preserve">Masa </w:t>
            </w:r>
            <w:proofErr w:type="spellStart"/>
            <w:r>
              <w:rPr>
                <w:szCs w:val="21"/>
                <w:lang w:val="de-DE"/>
              </w:rPr>
              <w:t>własna</w:t>
            </w:r>
            <w:proofErr w:type="spellEnd"/>
            <w:r>
              <w:rPr>
                <w:szCs w:val="21"/>
                <w:lang w:val="de-DE"/>
              </w:rPr>
              <w:t xml:space="preserve"> </w:t>
            </w:r>
            <w:r w:rsidR="001C43E6" w:rsidRPr="003943C4">
              <w:rPr>
                <w:szCs w:val="21"/>
                <w:lang w:val="de-DE"/>
              </w:rPr>
              <w:t>(DIN)</w:t>
            </w:r>
          </w:p>
        </w:tc>
        <w:tc>
          <w:tcPr>
            <w:tcW w:w="1559" w:type="dxa"/>
            <w:tcBorders>
              <w:top w:val="single" w:sz="4" w:space="0" w:color="auto"/>
              <w:left w:val="single" w:sz="4" w:space="0" w:color="auto"/>
              <w:bottom w:val="single" w:sz="4" w:space="0" w:color="auto"/>
              <w:right w:val="single" w:sz="4" w:space="0" w:color="auto"/>
            </w:tcBorders>
            <w:vAlign w:val="center"/>
          </w:tcPr>
          <w:p w14:paraId="08E0BD80" w14:textId="77777777" w:rsidR="001C43E6" w:rsidRPr="003943C4" w:rsidRDefault="001C43E6" w:rsidP="0017220D">
            <w:pPr>
              <w:spacing w:line="259" w:lineRule="auto"/>
              <w:rPr>
                <w:szCs w:val="21"/>
              </w:rPr>
            </w:pPr>
            <w:r w:rsidRPr="003943C4">
              <w:rPr>
                <w:szCs w:val="21"/>
              </w:rPr>
              <w:t>kg</w:t>
            </w:r>
          </w:p>
        </w:tc>
        <w:tc>
          <w:tcPr>
            <w:tcW w:w="4536" w:type="dxa"/>
            <w:tcBorders>
              <w:top w:val="single" w:sz="4" w:space="0" w:color="auto"/>
              <w:left w:val="single" w:sz="4" w:space="0" w:color="auto"/>
              <w:bottom w:val="single" w:sz="4" w:space="0" w:color="auto"/>
              <w:right w:val="nil"/>
            </w:tcBorders>
            <w:vAlign w:val="center"/>
          </w:tcPr>
          <w:p w14:paraId="30D282A9" w14:textId="161F1F2D" w:rsidR="001C43E6" w:rsidRPr="00FF6937" w:rsidRDefault="001C43E6" w:rsidP="0017220D">
            <w:pPr>
              <w:spacing w:line="259" w:lineRule="auto"/>
              <w:jc w:val="center"/>
              <w:rPr>
                <w:szCs w:val="21"/>
              </w:rPr>
            </w:pPr>
            <w:r w:rsidRPr="00FF6937">
              <w:rPr>
                <w:szCs w:val="21"/>
              </w:rPr>
              <w:t>1895</w:t>
            </w:r>
          </w:p>
        </w:tc>
      </w:tr>
      <w:tr w:rsidR="001C43E6" w:rsidRPr="00FF6937" w14:paraId="39EB33D6" w14:textId="77777777" w:rsidTr="0017220D">
        <w:tc>
          <w:tcPr>
            <w:tcW w:w="3828" w:type="dxa"/>
            <w:tcBorders>
              <w:top w:val="single" w:sz="4" w:space="0" w:color="auto"/>
              <w:left w:val="nil"/>
              <w:bottom w:val="single" w:sz="4" w:space="0" w:color="auto"/>
              <w:right w:val="single" w:sz="4" w:space="0" w:color="auto"/>
            </w:tcBorders>
            <w:vAlign w:val="center"/>
          </w:tcPr>
          <w:p w14:paraId="5DBC534C" w14:textId="4CADAB30" w:rsidR="001C43E6" w:rsidRPr="003943C4" w:rsidRDefault="00C6028D" w:rsidP="0017220D">
            <w:pPr>
              <w:spacing w:line="259" w:lineRule="auto"/>
              <w:rPr>
                <w:szCs w:val="21"/>
                <w:lang w:val="de-DE"/>
              </w:rPr>
            </w:pPr>
            <w:proofErr w:type="spellStart"/>
            <w:r>
              <w:rPr>
                <w:szCs w:val="21"/>
                <w:lang w:val="de-DE"/>
              </w:rPr>
              <w:t>Dopuszczalna</w:t>
            </w:r>
            <w:proofErr w:type="spellEnd"/>
            <w:r>
              <w:rPr>
                <w:szCs w:val="21"/>
                <w:lang w:val="de-DE"/>
              </w:rPr>
              <w:t xml:space="preserve"> </w:t>
            </w:r>
            <w:proofErr w:type="spellStart"/>
            <w:r>
              <w:rPr>
                <w:szCs w:val="21"/>
                <w:lang w:val="de-DE"/>
              </w:rPr>
              <w:t>masa</w:t>
            </w:r>
            <w:proofErr w:type="spellEnd"/>
            <w:r>
              <w:rPr>
                <w:szCs w:val="21"/>
                <w:lang w:val="de-DE"/>
              </w:rPr>
              <w:t xml:space="preserve"> </w:t>
            </w:r>
            <w:proofErr w:type="spellStart"/>
            <w:r>
              <w:rPr>
                <w:szCs w:val="21"/>
                <w:lang w:val="de-DE"/>
              </w:rPr>
              <w:t>całkowita</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1CD47BFA" w14:textId="77777777" w:rsidR="001C43E6" w:rsidRPr="003943C4" w:rsidRDefault="001C43E6" w:rsidP="0017220D">
            <w:pPr>
              <w:spacing w:line="259" w:lineRule="auto"/>
              <w:rPr>
                <w:szCs w:val="21"/>
              </w:rPr>
            </w:pPr>
            <w:r w:rsidRPr="003943C4">
              <w:rPr>
                <w:szCs w:val="21"/>
              </w:rPr>
              <w:t>kg</w:t>
            </w:r>
          </w:p>
        </w:tc>
        <w:tc>
          <w:tcPr>
            <w:tcW w:w="4536" w:type="dxa"/>
            <w:tcBorders>
              <w:top w:val="single" w:sz="4" w:space="0" w:color="auto"/>
              <w:left w:val="single" w:sz="4" w:space="0" w:color="auto"/>
              <w:bottom w:val="single" w:sz="4" w:space="0" w:color="auto"/>
              <w:right w:val="nil"/>
            </w:tcBorders>
            <w:vAlign w:val="center"/>
          </w:tcPr>
          <w:p w14:paraId="1EA4F8D8" w14:textId="3D8D3704" w:rsidR="001C43E6" w:rsidRPr="00FF6937" w:rsidRDefault="001C43E6" w:rsidP="0017220D">
            <w:pPr>
              <w:spacing w:line="259" w:lineRule="auto"/>
              <w:jc w:val="center"/>
              <w:rPr>
                <w:szCs w:val="21"/>
              </w:rPr>
            </w:pPr>
            <w:r w:rsidRPr="00FF6937">
              <w:rPr>
                <w:szCs w:val="21"/>
              </w:rPr>
              <w:t>21</w:t>
            </w:r>
            <w:r>
              <w:rPr>
                <w:szCs w:val="21"/>
              </w:rPr>
              <w:t>30</w:t>
            </w:r>
          </w:p>
        </w:tc>
      </w:tr>
      <w:tr w:rsidR="001C43E6" w:rsidRPr="00FF6937" w14:paraId="5960F7F9" w14:textId="77777777" w:rsidTr="0017220D">
        <w:tc>
          <w:tcPr>
            <w:tcW w:w="3828" w:type="dxa"/>
            <w:tcBorders>
              <w:top w:val="single" w:sz="4" w:space="0" w:color="auto"/>
              <w:left w:val="nil"/>
              <w:bottom w:val="single" w:sz="4" w:space="0" w:color="auto"/>
              <w:right w:val="single" w:sz="4" w:space="0" w:color="auto"/>
            </w:tcBorders>
            <w:vAlign w:val="center"/>
          </w:tcPr>
          <w:p w14:paraId="0F306985" w14:textId="674AA39D" w:rsidR="001C43E6" w:rsidRPr="003943C4" w:rsidRDefault="00C6028D" w:rsidP="0017220D">
            <w:pPr>
              <w:spacing w:line="259" w:lineRule="auto"/>
              <w:rPr>
                <w:szCs w:val="21"/>
                <w:lang w:val="de-DE"/>
              </w:rPr>
            </w:pPr>
            <w:proofErr w:type="spellStart"/>
            <w:r>
              <w:rPr>
                <w:szCs w:val="21"/>
                <w:lang w:val="de-DE"/>
              </w:rPr>
              <w:t>Roz</w:t>
            </w:r>
            <w:r w:rsidR="00F15A24">
              <w:rPr>
                <w:szCs w:val="21"/>
                <w:lang w:val="de-DE"/>
              </w:rPr>
              <w:t>kład</w:t>
            </w:r>
            <w:proofErr w:type="spellEnd"/>
            <w:r w:rsidR="00F15A24">
              <w:rPr>
                <w:szCs w:val="21"/>
                <w:lang w:val="de-DE"/>
              </w:rPr>
              <w:t xml:space="preserve"> </w:t>
            </w:r>
            <w:proofErr w:type="spellStart"/>
            <w:r w:rsidR="00F15A24">
              <w:rPr>
                <w:szCs w:val="21"/>
                <w:lang w:val="de-DE"/>
              </w:rPr>
              <w:t>masy</w:t>
            </w:r>
            <w:proofErr w:type="spellEnd"/>
            <w:r w:rsidR="00F15A24">
              <w:rPr>
                <w:szCs w:val="21"/>
                <w:lang w:val="de-DE"/>
              </w:rPr>
              <w:t xml:space="preserve"> </w:t>
            </w:r>
            <w:proofErr w:type="spellStart"/>
            <w:r w:rsidR="00F15A24">
              <w:rPr>
                <w:szCs w:val="21"/>
                <w:lang w:val="de-DE"/>
              </w:rPr>
              <w:t>przód</w:t>
            </w:r>
            <w:proofErr w:type="spellEnd"/>
            <w:r w:rsidR="00F15A24">
              <w:rPr>
                <w:szCs w:val="21"/>
                <w:lang w:val="de-DE"/>
              </w:rPr>
              <w:t>/</w:t>
            </w:r>
            <w:proofErr w:type="spellStart"/>
            <w:r w:rsidR="00F15A24">
              <w:rPr>
                <w:szCs w:val="21"/>
                <w:lang w:val="de-DE"/>
              </w:rPr>
              <w:t>tył</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4F4CBF73" w14:textId="77777777" w:rsidR="001C43E6" w:rsidRPr="003943C4" w:rsidRDefault="001C43E6" w:rsidP="0017220D">
            <w:pPr>
              <w:spacing w:line="259" w:lineRule="auto"/>
              <w:rPr>
                <w:szCs w:val="21"/>
              </w:rPr>
            </w:pPr>
            <w:r w:rsidRPr="003943C4">
              <w:rPr>
                <w:szCs w:val="21"/>
              </w:rPr>
              <w:t xml:space="preserve">% </w:t>
            </w:r>
          </w:p>
        </w:tc>
        <w:tc>
          <w:tcPr>
            <w:tcW w:w="4536" w:type="dxa"/>
            <w:tcBorders>
              <w:top w:val="single" w:sz="4" w:space="0" w:color="auto"/>
              <w:left w:val="single" w:sz="4" w:space="0" w:color="auto"/>
              <w:bottom w:val="single" w:sz="4" w:space="0" w:color="auto"/>
              <w:right w:val="nil"/>
            </w:tcBorders>
            <w:vAlign w:val="center"/>
          </w:tcPr>
          <w:p w14:paraId="4E597817" w14:textId="77777777" w:rsidR="001C43E6" w:rsidRPr="00FF6937" w:rsidRDefault="001C43E6" w:rsidP="0017220D">
            <w:pPr>
              <w:spacing w:line="259" w:lineRule="auto"/>
              <w:jc w:val="center"/>
              <w:rPr>
                <w:szCs w:val="21"/>
              </w:rPr>
            </w:pPr>
            <w:r w:rsidRPr="00FF6937">
              <w:rPr>
                <w:szCs w:val="21"/>
              </w:rPr>
              <w:t>56/44</w:t>
            </w:r>
          </w:p>
        </w:tc>
      </w:tr>
      <w:tr w:rsidR="001C43E6" w:rsidRPr="00FF6937" w14:paraId="395FB2E1" w14:textId="77777777" w:rsidTr="0017220D">
        <w:tc>
          <w:tcPr>
            <w:tcW w:w="3828" w:type="dxa"/>
            <w:tcBorders>
              <w:top w:val="single" w:sz="4" w:space="0" w:color="auto"/>
              <w:left w:val="nil"/>
              <w:bottom w:val="single" w:sz="4" w:space="0" w:color="auto"/>
              <w:right w:val="single" w:sz="4" w:space="0" w:color="auto"/>
            </w:tcBorders>
            <w:vAlign w:val="center"/>
          </w:tcPr>
          <w:p w14:paraId="781601B1" w14:textId="0DC0F967" w:rsidR="001C43E6" w:rsidRPr="00F15A24" w:rsidRDefault="00F15A24" w:rsidP="0017220D">
            <w:pPr>
              <w:spacing w:line="259" w:lineRule="auto"/>
              <w:rPr>
                <w:szCs w:val="21"/>
                <w:lang w:val="pl-PL"/>
              </w:rPr>
            </w:pPr>
            <w:r w:rsidRPr="00F15A24">
              <w:rPr>
                <w:szCs w:val="21"/>
                <w:lang w:val="pl-PL"/>
              </w:rPr>
              <w:t xml:space="preserve">Współczynnik oporu powietrza </w:t>
            </w:r>
            <w:r w:rsidR="001C43E6" w:rsidRPr="00F15A24">
              <w:rPr>
                <w:szCs w:val="21"/>
                <w:lang w:val="pl-PL"/>
              </w:rPr>
              <w:t xml:space="preserve">(Cd) </w:t>
            </w:r>
            <w:proofErr w:type="spellStart"/>
            <w:r w:rsidR="001C43E6" w:rsidRPr="00F15A24">
              <w:rPr>
                <w:szCs w:val="21"/>
                <w:lang w:val="pl-PL"/>
              </w:rPr>
              <w:t>Street</w:t>
            </w:r>
            <w:proofErr w:type="spellEnd"/>
            <w:r w:rsidR="001C43E6" w:rsidRPr="00F15A24">
              <w:rPr>
                <w:szCs w:val="21"/>
                <w:lang w:val="pl-PL"/>
              </w:rPr>
              <w:t xml:space="preserve"> / Race</w:t>
            </w:r>
          </w:p>
        </w:tc>
        <w:tc>
          <w:tcPr>
            <w:tcW w:w="1559" w:type="dxa"/>
            <w:tcBorders>
              <w:top w:val="single" w:sz="4" w:space="0" w:color="auto"/>
              <w:left w:val="single" w:sz="4" w:space="0" w:color="auto"/>
              <w:bottom w:val="single" w:sz="4" w:space="0" w:color="auto"/>
              <w:right w:val="single" w:sz="4" w:space="0" w:color="auto"/>
            </w:tcBorders>
            <w:vAlign w:val="center"/>
          </w:tcPr>
          <w:p w14:paraId="7F4BD543" w14:textId="77777777" w:rsidR="001C43E6" w:rsidRPr="00F15A24" w:rsidRDefault="001C43E6" w:rsidP="0017220D">
            <w:pPr>
              <w:spacing w:line="259" w:lineRule="auto"/>
              <w:rPr>
                <w:szCs w:val="21"/>
                <w:lang w:val="pl-PL"/>
              </w:rPr>
            </w:pPr>
          </w:p>
        </w:tc>
        <w:tc>
          <w:tcPr>
            <w:tcW w:w="4536" w:type="dxa"/>
            <w:tcBorders>
              <w:top w:val="single" w:sz="4" w:space="0" w:color="auto"/>
              <w:left w:val="single" w:sz="4" w:space="0" w:color="auto"/>
              <w:bottom w:val="single" w:sz="4" w:space="0" w:color="auto"/>
              <w:right w:val="nil"/>
            </w:tcBorders>
            <w:vAlign w:val="center"/>
          </w:tcPr>
          <w:p w14:paraId="1B41762F" w14:textId="6DB78527" w:rsidR="001C43E6" w:rsidRPr="00FF6937" w:rsidRDefault="001C43E6" w:rsidP="0017220D">
            <w:pPr>
              <w:spacing w:line="259" w:lineRule="auto"/>
              <w:jc w:val="center"/>
              <w:rPr>
                <w:szCs w:val="21"/>
              </w:rPr>
            </w:pPr>
            <w:r w:rsidRPr="00FF6937">
              <w:rPr>
                <w:szCs w:val="21"/>
              </w:rPr>
              <w:t>0</w:t>
            </w:r>
            <w:r w:rsidR="00F15A24">
              <w:rPr>
                <w:szCs w:val="21"/>
              </w:rPr>
              <w:t>,</w:t>
            </w:r>
            <w:r w:rsidRPr="00FF6937">
              <w:rPr>
                <w:szCs w:val="21"/>
              </w:rPr>
              <w:t>402/0</w:t>
            </w:r>
            <w:r w:rsidR="00F15A24">
              <w:rPr>
                <w:szCs w:val="21"/>
              </w:rPr>
              <w:t>,</w:t>
            </w:r>
            <w:r w:rsidRPr="00FF6937">
              <w:rPr>
                <w:szCs w:val="21"/>
              </w:rPr>
              <w:t>417</w:t>
            </w:r>
          </w:p>
        </w:tc>
      </w:tr>
      <w:tr w:rsidR="001C43E6" w:rsidRPr="00FF6937" w14:paraId="36BA8CC6" w14:textId="77777777" w:rsidTr="0017220D">
        <w:tc>
          <w:tcPr>
            <w:tcW w:w="3828" w:type="dxa"/>
            <w:tcBorders>
              <w:top w:val="single" w:sz="4" w:space="0" w:color="auto"/>
              <w:left w:val="nil"/>
              <w:bottom w:val="single" w:sz="4" w:space="0" w:color="auto"/>
              <w:right w:val="single" w:sz="4" w:space="0" w:color="auto"/>
            </w:tcBorders>
            <w:vAlign w:val="center"/>
          </w:tcPr>
          <w:p w14:paraId="275E385B" w14:textId="3CE23A20" w:rsidR="001C43E6" w:rsidRPr="003943C4" w:rsidRDefault="00F15A24" w:rsidP="0017220D">
            <w:pPr>
              <w:spacing w:line="259" w:lineRule="auto"/>
              <w:rPr>
                <w:szCs w:val="21"/>
                <w:lang w:val="de-DE"/>
              </w:rPr>
            </w:pPr>
            <w:proofErr w:type="spellStart"/>
            <w:r>
              <w:rPr>
                <w:szCs w:val="21"/>
                <w:lang w:val="de-DE"/>
              </w:rPr>
              <w:t>Opony</w:t>
            </w:r>
            <w:proofErr w:type="spellEnd"/>
            <w:r>
              <w:rPr>
                <w:szCs w:val="21"/>
                <w:lang w:val="de-DE"/>
              </w:rPr>
              <w:t xml:space="preserve"> </w:t>
            </w:r>
            <w:proofErr w:type="spellStart"/>
            <w:r>
              <w:rPr>
                <w:szCs w:val="21"/>
                <w:lang w:val="de-DE"/>
              </w:rPr>
              <w:t>przód</w:t>
            </w:r>
            <w:proofErr w:type="spellEnd"/>
            <w:r>
              <w:rPr>
                <w:szCs w:val="21"/>
                <w:lang w:val="de-DE"/>
              </w:rPr>
              <w:t xml:space="preserve"> / </w:t>
            </w:r>
            <w:proofErr w:type="spellStart"/>
            <w:r>
              <w:rPr>
                <w:szCs w:val="21"/>
                <w:lang w:val="de-DE"/>
              </w:rPr>
              <w:t>tył</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4A4D3FF" w14:textId="77777777" w:rsidR="001C43E6" w:rsidRPr="003943C4" w:rsidRDefault="001C43E6" w:rsidP="0017220D">
            <w:pPr>
              <w:spacing w:line="259" w:lineRule="auto"/>
              <w:rPr>
                <w:szCs w:val="21"/>
              </w:rPr>
            </w:pPr>
          </w:p>
        </w:tc>
        <w:tc>
          <w:tcPr>
            <w:tcW w:w="4536" w:type="dxa"/>
            <w:tcBorders>
              <w:top w:val="single" w:sz="4" w:space="0" w:color="auto"/>
              <w:left w:val="single" w:sz="4" w:space="0" w:color="auto"/>
              <w:bottom w:val="single" w:sz="4" w:space="0" w:color="auto"/>
              <w:right w:val="nil"/>
            </w:tcBorders>
            <w:vAlign w:val="center"/>
          </w:tcPr>
          <w:p w14:paraId="2265CEC8" w14:textId="77777777" w:rsidR="001C43E6" w:rsidRPr="00FF6937" w:rsidRDefault="001C43E6" w:rsidP="0017220D">
            <w:pPr>
              <w:spacing w:line="259" w:lineRule="auto"/>
              <w:jc w:val="center"/>
              <w:rPr>
                <w:szCs w:val="21"/>
              </w:rPr>
            </w:pPr>
            <w:r w:rsidRPr="00FF6937">
              <w:rPr>
                <w:szCs w:val="21"/>
              </w:rPr>
              <w:t>305/30 ZR 20 / 335/30 ZR 20</w:t>
            </w:r>
          </w:p>
        </w:tc>
      </w:tr>
      <w:tr w:rsidR="001C43E6" w:rsidRPr="00FF6937" w14:paraId="0B6BB102" w14:textId="77777777" w:rsidTr="0017220D">
        <w:tc>
          <w:tcPr>
            <w:tcW w:w="3828" w:type="dxa"/>
            <w:tcBorders>
              <w:top w:val="single" w:sz="4" w:space="0" w:color="auto"/>
              <w:left w:val="nil"/>
              <w:bottom w:val="single" w:sz="4" w:space="0" w:color="auto"/>
              <w:right w:val="single" w:sz="4" w:space="0" w:color="auto"/>
            </w:tcBorders>
            <w:vAlign w:val="center"/>
          </w:tcPr>
          <w:p w14:paraId="2DB751A9" w14:textId="286DCA3B" w:rsidR="001C43E6" w:rsidRPr="003943C4" w:rsidRDefault="00F15A24" w:rsidP="0017220D">
            <w:pPr>
              <w:spacing w:line="259" w:lineRule="auto"/>
              <w:rPr>
                <w:szCs w:val="21"/>
                <w:lang w:val="de-DE"/>
              </w:rPr>
            </w:pPr>
            <w:proofErr w:type="spellStart"/>
            <w:r>
              <w:rPr>
                <w:szCs w:val="21"/>
                <w:lang w:val="de-DE"/>
              </w:rPr>
              <w:t>Obręcze</w:t>
            </w:r>
            <w:proofErr w:type="spellEnd"/>
            <w:r>
              <w:rPr>
                <w:szCs w:val="21"/>
                <w:lang w:val="de-DE"/>
              </w:rPr>
              <w:t xml:space="preserve"> </w:t>
            </w:r>
            <w:proofErr w:type="spellStart"/>
            <w:r>
              <w:rPr>
                <w:szCs w:val="21"/>
                <w:lang w:val="de-DE"/>
              </w:rPr>
              <w:t>przód</w:t>
            </w:r>
            <w:proofErr w:type="spellEnd"/>
            <w:r>
              <w:rPr>
                <w:szCs w:val="21"/>
                <w:lang w:val="de-DE"/>
              </w:rPr>
              <w:t xml:space="preserve"> / </w:t>
            </w:r>
            <w:proofErr w:type="spellStart"/>
            <w:r>
              <w:rPr>
                <w:szCs w:val="21"/>
                <w:lang w:val="de-DE"/>
              </w:rPr>
              <w:t>tył</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CC4900A" w14:textId="77777777" w:rsidR="001C43E6" w:rsidRPr="003943C4" w:rsidRDefault="001C43E6" w:rsidP="0017220D">
            <w:pPr>
              <w:spacing w:line="259" w:lineRule="auto"/>
              <w:rPr>
                <w:szCs w:val="21"/>
              </w:rPr>
            </w:pPr>
          </w:p>
        </w:tc>
        <w:tc>
          <w:tcPr>
            <w:tcW w:w="4536" w:type="dxa"/>
            <w:tcBorders>
              <w:top w:val="single" w:sz="4" w:space="0" w:color="auto"/>
              <w:left w:val="single" w:sz="4" w:space="0" w:color="auto"/>
              <w:bottom w:val="single" w:sz="4" w:space="0" w:color="auto"/>
              <w:right w:val="nil"/>
            </w:tcBorders>
            <w:vAlign w:val="center"/>
          </w:tcPr>
          <w:p w14:paraId="4BD6D30F" w14:textId="10F44B24" w:rsidR="001C43E6" w:rsidRPr="00FF6937" w:rsidRDefault="001C43E6" w:rsidP="0017220D">
            <w:pPr>
              <w:spacing w:line="259" w:lineRule="auto"/>
              <w:jc w:val="center"/>
              <w:rPr>
                <w:szCs w:val="21"/>
              </w:rPr>
            </w:pPr>
            <w:r w:rsidRPr="00FF6937">
              <w:rPr>
                <w:szCs w:val="21"/>
              </w:rPr>
              <w:t>11</w:t>
            </w:r>
            <w:r w:rsidR="00F15A24">
              <w:rPr>
                <w:szCs w:val="21"/>
              </w:rPr>
              <w:t>,</w:t>
            </w:r>
            <w:r w:rsidRPr="00FF6937">
              <w:rPr>
                <w:szCs w:val="21"/>
              </w:rPr>
              <w:t>0 J x 20 / 12</w:t>
            </w:r>
            <w:r w:rsidR="00F15A24">
              <w:rPr>
                <w:szCs w:val="21"/>
              </w:rPr>
              <w:t>,</w:t>
            </w:r>
            <w:r w:rsidRPr="00FF6937">
              <w:rPr>
                <w:szCs w:val="21"/>
              </w:rPr>
              <w:t>0 J x 20</w:t>
            </w:r>
          </w:p>
        </w:tc>
      </w:tr>
      <w:tr w:rsidR="001C43E6" w:rsidRPr="00FF6937" w14:paraId="23BE71D7" w14:textId="77777777" w:rsidTr="0017220D">
        <w:tc>
          <w:tcPr>
            <w:tcW w:w="3828" w:type="dxa"/>
            <w:tcBorders>
              <w:top w:val="single" w:sz="4" w:space="0" w:color="auto"/>
              <w:left w:val="nil"/>
              <w:bottom w:val="single" w:sz="4" w:space="0" w:color="auto"/>
              <w:right w:val="single" w:sz="4" w:space="0" w:color="auto"/>
            </w:tcBorders>
            <w:vAlign w:val="center"/>
          </w:tcPr>
          <w:p w14:paraId="3D7242F0" w14:textId="4C6A77A4" w:rsidR="001C43E6" w:rsidRPr="003943C4" w:rsidRDefault="00F15A24" w:rsidP="0017220D">
            <w:pPr>
              <w:spacing w:line="259" w:lineRule="auto"/>
              <w:rPr>
                <w:szCs w:val="21"/>
              </w:rPr>
            </w:pPr>
            <w:proofErr w:type="spellStart"/>
            <w:r>
              <w:rPr>
                <w:szCs w:val="21"/>
              </w:rPr>
              <w:t>Prędkość</w:t>
            </w:r>
            <w:proofErr w:type="spellEnd"/>
            <w:r>
              <w:rPr>
                <w:szCs w:val="21"/>
              </w:rPr>
              <w:t xml:space="preserve"> </w:t>
            </w:r>
            <w:proofErr w:type="spellStart"/>
            <w:r>
              <w:rPr>
                <w:szCs w:val="21"/>
              </w:rPr>
              <w:t>maksymalna</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637EC747" w14:textId="77777777" w:rsidR="001C43E6" w:rsidRPr="003943C4" w:rsidRDefault="001C43E6" w:rsidP="0017220D">
            <w:pPr>
              <w:spacing w:line="259" w:lineRule="auto"/>
              <w:rPr>
                <w:szCs w:val="21"/>
              </w:rPr>
            </w:pPr>
            <w:r w:rsidRPr="003943C4">
              <w:rPr>
                <w:szCs w:val="21"/>
              </w:rPr>
              <w:t>km/h</w:t>
            </w:r>
          </w:p>
        </w:tc>
        <w:tc>
          <w:tcPr>
            <w:tcW w:w="4536" w:type="dxa"/>
            <w:tcBorders>
              <w:top w:val="single" w:sz="4" w:space="0" w:color="auto"/>
              <w:left w:val="single" w:sz="4" w:space="0" w:color="auto"/>
              <w:bottom w:val="single" w:sz="4" w:space="0" w:color="auto"/>
              <w:right w:val="nil"/>
            </w:tcBorders>
            <w:vAlign w:val="center"/>
          </w:tcPr>
          <w:p w14:paraId="11AFE3AF" w14:textId="77777777" w:rsidR="001C43E6" w:rsidRPr="00FF6937" w:rsidRDefault="001C43E6" w:rsidP="0017220D">
            <w:pPr>
              <w:spacing w:line="259" w:lineRule="auto"/>
              <w:jc w:val="center"/>
              <w:rPr>
                <w:szCs w:val="21"/>
                <w:lang w:val="de-DE"/>
              </w:rPr>
            </w:pPr>
            <w:r w:rsidRPr="00FF6937">
              <w:rPr>
                <w:szCs w:val="21"/>
                <w:lang w:val="de-DE"/>
              </w:rPr>
              <w:t>310</w:t>
            </w:r>
          </w:p>
        </w:tc>
      </w:tr>
      <w:tr w:rsidR="001C43E6" w:rsidRPr="00FF6937" w14:paraId="6CC00434" w14:textId="77777777" w:rsidTr="0017220D">
        <w:tc>
          <w:tcPr>
            <w:tcW w:w="3828" w:type="dxa"/>
            <w:tcBorders>
              <w:top w:val="single" w:sz="4" w:space="0" w:color="auto"/>
              <w:left w:val="nil"/>
              <w:bottom w:val="single" w:sz="4" w:space="0" w:color="auto"/>
              <w:right w:val="single" w:sz="4" w:space="0" w:color="auto"/>
            </w:tcBorders>
            <w:vAlign w:val="center"/>
          </w:tcPr>
          <w:p w14:paraId="5C220099" w14:textId="77743876" w:rsidR="001C43E6" w:rsidRPr="003943C4" w:rsidRDefault="00F15A24" w:rsidP="0017220D">
            <w:pPr>
              <w:spacing w:line="259" w:lineRule="auto"/>
              <w:rPr>
                <w:szCs w:val="21"/>
              </w:rPr>
            </w:pPr>
            <w:proofErr w:type="spellStart"/>
            <w:r>
              <w:rPr>
                <w:szCs w:val="21"/>
              </w:rPr>
              <w:t>Przyspieszenie</w:t>
            </w:r>
            <w:proofErr w:type="spellEnd"/>
            <w:r>
              <w:rPr>
                <w:szCs w:val="21"/>
              </w:rPr>
              <w:t xml:space="preserve"> </w:t>
            </w:r>
            <w:r w:rsidR="001C43E6" w:rsidRPr="003943C4">
              <w:rPr>
                <w:szCs w:val="21"/>
              </w:rPr>
              <w:t xml:space="preserve">0-100 km/h </w:t>
            </w:r>
          </w:p>
        </w:tc>
        <w:tc>
          <w:tcPr>
            <w:tcW w:w="1559" w:type="dxa"/>
            <w:tcBorders>
              <w:top w:val="single" w:sz="4" w:space="0" w:color="auto"/>
              <w:left w:val="single" w:sz="4" w:space="0" w:color="auto"/>
              <w:bottom w:val="single" w:sz="4" w:space="0" w:color="auto"/>
              <w:right w:val="single" w:sz="4" w:space="0" w:color="auto"/>
            </w:tcBorders>
            <w:vAlign w:val="center"/>
          </w:tcPr>
          <w:p w14:paraId="1F7DCFF7" w14:textId="77777777" w:rsidR="001C43E6" w:rsidRPr="003943C4" w:rsidRDefault="001C43E6" w:rsidP="0017220D">
            <w:pPr>
              <w:spacing w:line="259" w:lineRule="auto"/>
              <w:rPr>
                <w:szCs w:val="21"/>
              </w:rPr>
            </w:pPr>
            <w:r w:rsidRPr="003943C4">
              <w:rPr>
                <w:szCs w:val="21"/>
              </w:rPr>
              <w:t>s</w:t>
            </w:r>
          </w:p>
        </w:tc>
        <w:tc>
          <w:tcPr>
            <w:tcW w:w="4536" w:type="dxa"/>
            <w:tcBorders>
              <w:top w:val="single" w:sz="4" w:space="0" w:color="auto"/>
              <w:left w:val="single" w:sz="4" w:space="0" w:color="auto"/>
              <w:bottom w:val="single" w:sz="4" w:space="0" w:color="auto"/>
              <w:right w:val="nil"/>
            </w:tcBorders>
            <w:vAlign w:val="center"/>
          </w:tcPr>
          <w:p w14:paraId="389FFD2A" w14:textId="0D6B9E86" w:rsidR="001C43E6" w:rsidRPr="00FF6937" w:rsidRDefault="001C43E6" w:rsidP="0017220D">
            <w:pPr>
              <w:spacing w:line="259" w:lineRule="auto"/>
              <w:jc w:val="center"/>
              <w:rPr>
                <w:szCs w:val="21"/>
              </w:rPr>
            </w:pPr>
            <w:r w:rsidRPr="00FF6937">
              <w:rPr>
                <w:szCs w:val="21"/>
              </w:rPr>
              <w:t>3</w:t>
            </w:r>
            <w:r w:rsidR="00F15A24">
              <w:rPr>
                <w:szCs w:val="21"/>
              </w:rPr>
              <w:t>,</w:t>
            </w:r>
            <w:r>
              <w:rPr>
                <w:szCs w:val="21"/>
              </w:rPr>
              <w:t>9</w:t>
            </w:r>
            <w:r w:rsidRPr="00FF6937">
              <w:rPr>
                <w:szCs w:val="21"/>
              </w:rPr>
              <w:t xml:space="preserve"> </w:t>
            </w:r>
          </w:p>
        </w:tc>
      </w:tr>
      <w:tr w:rsidR="001C43E6" w:rsidRPr="00FF6937" w14:paraId="4809A72F" w14:textId="77777777" w:rsidTr="0017220D">
        <w:tc>
          <w:tcPr>
            <w:tcW w:w="3828" w:type="dxa"/>
            <w:tcBorders>
              <w:top w:val="single" w:sz="4" w:space="0" w:color="auto"/>
              <w:left w:val="nil"/>
              <w:bottom w:val="single" w:sz="4" w:space="0" w:color="auto"/>
              <w:right w:val="single" w:sz="4" w:space="0" w:color="auto"/>
            </w:tcBorders>
            <w:vAlign w:val="center"/>
          </w:tcPr>
          <w:p w14:paraId="1D6E37D4" w14:textId="333AE16B" w:rsidR="001C43E6" w:rsidRPr="003943C4" w:rsidRDefault="00F15A24" w:rsidP="0017220D">
            <w:pPr>
              <w:spacing w:line="259" w:lineRule="auto"/>
              <w:rPr>
                <w:szCs w:val="21"/>
              </w:rPr>
            </w:pPr>
            <w:proofErr w:type="spellStart"/>
            <w:r>
              <w:rPr>
                <w:szCs w:val="21"/>
              </w:rPr>
              <w:t>Przyspieszenie</w:t>
            </w:r>
            <w:proofErr w:type="spellEnd"/>
            <w:r>
              <w:rPr>
                <w:szCs w:val="21"/>
              </w:rPr>
              <w:t xml:space="preserve"> </w:t>
            </w:r>
            <w:r w:rsidR="001C43E6" w:rsidRPr="003943C4">
              <w:rPr>
                <w:szCs w:val="21"/>
              </w:rPr>
              <w:t>0-200 km/h</w:t>
            </w:r>
          </w:p>
        </w:tc>
        <w:tc>
          <w:tcPr>
            <w:tcW w:w="1559" w:type="dxa"/>
            <w:tcBorders>
              <w:top w:val="single" w:sz="4" w:space="0" w:color="auto"/>
              <w:left w:val="single" w:sz="4" w:space="0" w:color="auto"/>
              <w:bottom w:val="single" w:sz="4" w:space="0" w:color="auto"/>
              <w:right w:val="single" w:sz="4" w:space="0" w:color="auto"/>
            </w:tcBorders>
            <w:vAlign w:val="center"/>
          </w:tcPr>
          <w:p w14:paraId="28607A16" w14:textId="05CB8AC0" w:rsidR="001C43E6" w:rsidRPr="003943C4" w:rsidRDefault="00F15A24" w:rsidP="0017220D">
            <w:pPr>
              <w:spacing w:line="259" w:lineRule="auto"/>
              <w:rPr>
                <w:szCs w:val="21"/>
              </w:rPr>
            </w:pPr>
            <w:r>
              <w:rPr>
                <w:szCs w:val="21"/>
              </w:rPr>
              <w:t>s</w:t>
            </w:r>
          </w:p>
        </w:tc>
        <w:tc>
          <w:tcPr>
            <w:tcW w:w="4536" w:type="dxa"/>
            <w:tcBorders>
              <w:top w:val="single" w:sz="4" w:space="0" w:color="auto"/>
              <w:left w:val="single" w:sz="4" w:space="0" w:color="auto"/>
              <w:bottom w:val="single" w:sz="4" w:space="0" w:color="auto"/>
              <w:right w:val="nil"/>
            </w:tcBorders>
            <w:vAlign w:val="center"/>
          </w:tcPr>
          <w:p w14:paraId="18386F11" w14:textId="10DECB86" w:rsidR="001C43E6" w:rsidRPr="00FF6937" w:rsidRDefault="001C43E6" w:rsidP="0017220D">
            <w:pPr>
              <w:spacing w:line="259" w:lineRule="auto"/>
              <w:jc w:val="center"/>
              <w:rPr>
                <w:szCs w:val="21"/>
              </w:rPr>
            </w:pPr>
            <w:r w:rsidRPr="00FF6937">
              <w:rPr>
                <w:szCs w:val="21"/>
              </w:rPr>
              <w:t>11</w:t>
            </w:r>
            <w:r w:rsidR="00F15A24">
              <w:rPr>
                <w:szCs w:val="21"/>
              </w:rPr>
              <w:t>,</w:t>
            </w:r>
            <w:r>
              <w:rPr>
                <w:szCs w:val="21"/>
              </w:rPr>
              <w:t>4</w:t>
            </w:r>
          </w:p>
        </w:tc>
      </w:tr>
      <w:tr w:rsidR="001C43E6" w:rsidRPr="00FF6937" w14:paraId="32ACBD25" w14:textId="77777777" w:rsidTr="0017220D">
        <w:tc>
          <w:tcPr>
            <w:tcW w:w="3828" w:type="dxa"/>
            <w:tcBorders>
              <w:top w:val="single" w:sz="4" w:space="0" w:color="auto"/>
              <w:left w:val="nil"/>
              <w:bottom w:val="single" w:sz="4" w:space="0" w:color="auto"/>
              <w:right w:val="single" w:sz="4" w:space="0" w:color="auto"/>
            </w:tcBorders>
            <w:vAlign w:val="center"/>
          </w:tcPr>
          <w:p w14:paraId="355F7EE8" w14:textId="01A63028" w:rsidR="001C43E6" w:rsidRPr="003943C4" w:rsidRDefault="00F15A24" w:rsidP="0017220D">
            <w:pPr>
              <w:spacing w:line="259" w:lineRule="auto"/>
              <w:rPr>
                <w:szCs w:val="21"/>
              </w:rPr>
            </w:pPr>
            <w:proofErr w:type="spellStart"/>
            <w:r>
              <w:rPr>
                <w:szCs w:val="21"/>
              </w:rPr>
              <w:t>Przyspieszenie</w:t>
            </w:r>
            <w:proofErr w:type="spellEnd"/>
            <w:r>
              <w:rPr>
                <w:szCs w:val="21"/>
              </w:rPr>
              <w:t xml:space="preserve"> </w:t>
            </w:r>
            <w:r w:rsidR="001C43E6" w:rsidRPr="003943C4">
              <w:rPr>
                <w:szCs w:val="21"/>
              </w:rPr>
              <w:t>0-300 km/h</w:t>
            </w:r>
          </w:p>
        </w:tc>
        <w:tc>
          <w:tcPr>
            <w:tcW w:w="1559" w:type="dxa"/>
            <w:tcBorders>
              <w:top w:val="single" w:sz="4" w:space="0" w:color="auto"/>
              <w:left w:val="single" w:sz="4" w:space="0" w:color="auto"/>
              <w:bottom w:val="single" w:sz="4" w:space="0" w:color="auto"/>
              <w:right w:val="single" w:sz="4" w:space="0" w:color="auto"/>
            </w:tcBorders>
            <w:vAlign w:val="center"/>
          </w:tcPr>
          <w:p w14:paraId="2B94530A" w14:textId="69A2882B" w:rsidR="001C43E6" w:rsidRPr="003943C4" w:rsidRDefault="00F15A24" w:rsidP="0017220D">
            <w:pPr>
              <w:spacing w:line="259" w:lineRule="auto"/>
              <w:rPr>
                <w:szCs w:val="21"/>
              </w:rPr>
            </w:pPr>
            <w:r>
              <w:rPr>
                <w:szCs w:val="21"/>
              </w:rPr>
              <w:t>s</w:t>
            </w:r>
          </w:p>
        </w:tc>
        <w:tc>
          <w:tcPr>
            <w:tcW w:w="4536" w:type="dxa"/>
            <w:tcBorders>
              <w:top w:val="single" w:sz="4" w:space="0" w:color="auto"/>
              <w:left w:val="single" w:sz="4" w:space="0" w:color="auto"/>
              <w:bottom w:val="single" w:sz="4" w:space="0" w:color="auto"/>
              <w:right w:val="nil"/>
            </w:tcBorders>
            <w:vAlign w:val="center"/>
          </w:tcPr>
          <w:p w14:paraId="7442686B" w14:textId="4B38BBEF" w:rsidR="001C43E6" w:rsidRPr="00FF6937" w:rsidRDefault="001C43E6" w:rsidP="0017220D">
            <w:pPr>
              <w:spacing w:line="259" w:lineRule="auto"/>
              <w:jc w:val="center"/>
              <w:rPr>
                <w:szCs w:val="21"/>
              </w:rPr>
            </w:pPr>
            <w:r w:rsidRPr="00FF6937">
              <w:rPr>
                <w:szCs w:val="21"/>
              </w:rPr>
              <w:t>36</w:t>
            </w:r>
            <w:r w:rsidR="00F15A24">
              <w:rPr>
                <w:szCs w:val="21"/>
              </w:rPr>
              <w:t>,</w:t>
            </w:r>
            <w:r>
              <w:rPr>
                <w:szCs w:val="21"/>
              </w:rPr>
              <w:t>8</w:t>
            </w:r>
            <w:r w:rsidRPr="00FF6937">
              <w:rPr>
                <w:szCs w:val="21"/>
              </w:rPr>
              <w:t>/36</w:t>
            </w:r>
            <w:r w:rsidR="00F15A24">
              <w:rPr>
                <w:szCs w:val="21"/>
              </w:rPr>
              <w:t>,</w:t>
            </w:r>
            <w:r>
              <w:rPr>
                <w:szCs w:val="21"/>
              </w:rPr>
              <w:t>2</w:t>
            </w:r>
            <w:r w:rsidRPr="00FF6937">
              <w:rPr>
                <w:szCs w:val="21"/>
              </w:rPr>
              <w:t xml:space="preserve"> (Track / Street)</w:t>
            </w:r>
          </w:p>
        </w:tc>
      </w:tr>
      <w:tr w:rsidR="001C43E6" w:rsidRPr="00FF6937" w14:paraId="1B962C56" w14:textId="77777777" w:rsidTr="0017220D">
        <w:tc>
          <w:tcPr>
            <w:tcW w:w="3828" w:type="dxa"/>
            <w:tcBorders>
              <w:top w:val="single" w:sz="4" w:space="0" w:color="auto"/>
              <w:left w:val="nil"/>
              <w:bottom w:val="single" w:sz="4" w:space="0" w:color="auto"/>
              <w:right w:val="single" w:sz="4" w:space="0" w:color="auto"/>
            </w:tcBorders>
            <w:vAlign w:val="center"/>
            <w:hideMark/>
          </w:tcPr>
          <w:p w14:paraId="27E0FA0D" w14:textId="5AA68D73" w:rsidR="001C43E6" w:rsidRPr="00F15A24" w:rsidRDefault="00F15A24" w:rsidP="0017220D">
            <w:pPr>
              <w:spacing w:line="259" w:lineRule="auto"/>
              <w:rPr>
                <w:szCs w:val="21"/>
                <w:lang w:val="pl-PL"/>
              </w:rPr>
            </w:pPr>
            <w:r w:rsidRPr="00F15A24">
              <w:rPr>
                <w:szCs w:val="21"/>
                <w:lang w:val="pl-PL"/>
              </w:rPr>
              <w:t>Zużycie paliwa w cyklu mieszanym</w:t>
            </w:r>
            <w:r w:rsidR="001C43E6" w:rsidRPr="00F15A24">
              <w:rPr>
                <w:szCs w:val="21"/>
                <w:vertAlign w:val="superscript"/>
                <w:lang w:val="pl-PL"/>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E594BE" w14:textId="77777777" w:rsidR="001C43E6" w:rsidRPr="003943C4" w:rsidRDefault="001C43E6" w:rsidP="0017220D">
            <w:pPr>
              <w:spacing w:line="259" w:lineRule="auto"/>
              <w:rPr>
                <w:szCs w:val="21"/>
              </w:rPr>
            </w:pPr>
            <w:r w:rsidRPr="003943C4">
              <w:rPr>
                <w:szCs w:val="21"/>
              </w:rPr>
              <w:t>l/100 km</w:t>
            </w:r>
          </w:p>
        </w:tc>
        <w:tc>
          <w:tcPr>
            <w:tcW w:w="4536" w:type="dxa"/>
            <w:tcBorders>
              <w:top w:val="single" w:sz="4" w:space="0" w:color="auto"/>
              <w:left w:val="single" w:sz="4" w:space="0" w:color="auto"/>
              <w:bottom w:val="single" w:sz="4" w:space="0" w:color="auto"/>
              <w:right w:val="nil"/>
            </w:tcBorders>
            <w:vAlign w:val="center"/>
            <w:hideMark/>
          </w:tcPr>
          <w:p w14:paraId="0E883CEE" w14:textId="64F299DB" w:rsidR="001C43E6" w:rsidRPr="00FF6937" w:rsidRDefault="001C43E6" w:rsidP="0017220D">
            <w:pPr>
              <w:spacing w:line="259" w:lineRule="auto"/>
              <w:jc w:val="center"/>
              <w:rPr>
                <w:szCs w:val="21"/>
              </w:rPr>
            </w:pPr>
            <w:r w:rsidRPr="00FF6937">
              <w:rPr>
                <w:szCs w:val="21"/>
              </w:rPr>
              <w:t>15</w:t>
            </w:r>
            <w:r w:rsidR="00F15A24">
              <w:rPr>
                <w:szCs w:val="21"/>
              </w:rPr>
              <w:t>,</w:t>
            </w:r>
            <w:r w:rsidRPr="00FF6937">
              <w:rPr>
                <w:szCs w:val="21"/>
              </w:rPr>
              <w:t>8</w:t>
            </w:r>
          </w:p>
        </w:tc>
      </w:tr>
      <w:tr w:rsidR="001C43E6" w:rsidRPr="00FF6937" w14:paraId="1AE9E751" w14:textId="77777777" w:rsidTr="0017220D">
        <w:tc>
          <w:tcPr>
            <w:tcW w:w="3828" w:type="dxa"/>
            <w:tcBorders>
              <w:top w:val="single" w:sz="4" w:space="0" w:color="auto"/>
              <w:left w:val="nil"/>
              <w:bottom w:val="single" w:sz="4" w:space="0" w:color="auto"/>
              <w:right w:val="single" w:sz="4" w:space="0" w:color="auto"/>
            </w:tcBorders>
            <w:vAlign w:val="center"/>
            <w:hideMark/>
          </w:tcPr>
          <w:p w14:paraId="6B2FA9B8" w14:textId="52193AC5" w:rsidR="001C43E6" w:rsidRPr="00F15A24" w:rsidRDefault="00F15A24" w:rsidP="0017220D">
            <w:pPr>
              <w:spacing w:line="259" w:lineRule="auto"/>
              <w:rPr>
                <w:szCs w:val="21"/>
                <w:lang w:val="pl-PL"/>
              </w:rPr>
            </w:pPr>
            <w:r>
              <w:rPr>
                <w:szCs w:val="21"/>
                <w:lang w:val="pl-PL"/>
              </w:rPr>
              <w:t>Emisja CO</w:t>
            </w:r>
            <w:r w:rsidRPr="00F15A24">
              <w:rPr>
                <w:szCs w:val="21"/>
                <w:vertAlign w:val="subscript"/>
                <w:lang w:val="pl-PL"/>
              </w:rPr>
              <w:t>2</w:t>
            </w:r>
            <w:r>
              <w:rPr>
                <w:szCs w:val="21"/>
                <w:lang w:val="pl-PL"/>
              </w:rPr>
              <w:t xml:space="preserve"> </w:t>
            </w:r>
            <w:r w:rsidRPr="00F15A24">
              <w:rPr>
                <w:szCs w:val="21"/>
                <w:lang w:val="pl-PL"/>
              </w:rPr>
              <w:t>w cyklu mieszanym</w:t>
            </w:r>
            <w:r w:rsidRPr="00F15A24">
              <w:rPr>
                <w:szCs w:val="21"/>
                <w:vertAlign w:val="superscript"/>
                <w:lang w:val="pl-PL"/>
              </w:rPr>
              <w:t xml:space="preserve"> </w:t>
            </w:r>
            <w:r w:rsidR="001C43E6" w:rsidRPr="00F15A24">
              <w:rPr>
                <w:szCs w:val="21"/>
                <w:vertAlign w:val="superscript"/>
                <w:lang w:val="pl-PL"/>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E8EE6D1" w14:textId="77777777" w:rsidR="001C43E6" w:rsidRPr="003943C4" w:rsidRDefault="001C43E6" w:rsidP="0017220D">
            <w:pPr>
              <w:spacing w:line="259" w:lineRule="auto"/>
              <w:rPr>
                <w:szCs w:val="21"/>
              </w:rPr>
            </w:pPr>
            <w:r w:rsidRPr="003943C4">
              <w:rPr>
                <w:szCs w:val="21"/>
              </w:rPr>
              <w:t>g/km</w:t>
            </w:r>
          </w:p>
        </w:tc>
        <w:tc>
          <w:tcPr>
            <w:tcW w:w="4536" w:type="dxa"/>
            <w:tcBorders>
              <w:top w:val="single" w:sz="4" w:space="0" w:color="auto"/>
              <w:left w:val="single" w:sz="4" w:space="0" w:color="auto"/>
              <w:bottom w:val="single" w:sz="4" w:space="0" w:color="auto"/>
              <w:right w:val="nil"/>
            </w:tcBorders>
            <w:vAlign w:val="center"/>
            <w:hideMark/>
          </w:tcPr>
          <w:p w14:paraId="6B3993D9" w14:textId="77777777" w:rsidR="001C43E6" w:rsidRPr="00FF6937" w:rsidRDefault="001C43E6" w:rsidP="0017220D">
            <w:pPr>
              <w:spacing w:line="259" w:lineRule="auto"/>
              <w:jc w:val="center"/>
              <w:rPr>
                <w:szCs w:val="21"/>
              </w:rPr>
            </w:pPr>
            <w:r w:rsidRPr="00FF6937">
              <w:rPr>
                <w:szCs w:val="21"/>
              </w:rPr>
              <w:t>359</w:t>
            </w:r>
          </w:p>
        </w:tc>
      </w:tr>
    </w:tbl>
    <w:p w14:paraId="67BF3D1A" w14:textId="77777777" w:rsidR="001C43E6" w:rsidRDefault="001C43E6" w:rsidP="00F3594D">
      <w:pPr>
        <w:pStyle w:val="A03Copytext"/>
        <w:rPr>
          <w:lang w:val="pl-PL"/>
        </w:rPr>
      </w:pPr>
    </w:p>
    <w:p w14:paraId="66888645" w14:textId="163E5BC0" w:rsidR="003B66DE" w:rsidRDefault="003B66DE" w:rsidP="003B66DE">
      <w:pPr>
        <w:pStyle w:val="A03Copytext"/>
        <w:rPr>
          <w:rStyle w:val="Hipercze"/>
          <w:lang w:val="de-DE"/>
        </w:rPr>
      </w:pPr>
      <w:bookmarkStart w:id="2" w:name="_Toc178533742"/>
      <w:bookmarkStart w:id="3" w:name="_Toc178534221"/>
      <w:bookmarkStart w:id="4" w:name="_Toc178534915"/>
      <w:r w:rsidRPr="000568EC">
        <w:rPr>
          <w:rStyle w:val="Pogrubienie"/>
          <w:lang w:val="pl-PL"/>
        </w:rPr>
        <w:t>Kontakt dla mediów:</w:t>
      </w:r>
      <w:r>
        <w:rPr>
          <w:rStyle w:val="Pogrubienie"/>
          <w:lang w:val="pl-PL"/>
        </w:rPr>
        <w:t xml:space="preserve"> </w:t>
      </w:r>
      <w:r>
        <w:rPr>
          <w:rStyle w:val="Pogrubienie"/>
          <w:lang w:val="pl-PL"/>
        </w:rPr>
        <w:br/>
      </w:r>
      <w:r>
        <w:rPr>
          <w:lang w:val="pl-PL"/>
        </w:rPr>
        <w:t xml:space="preserve">Błażej </w:t>
      </w:r>
      <w:proofErr w:type="spellStart"/>
      <w:r>
        <w:rPr>
          <w:lang w:val="pl-PL"/>
        </w:rPr>
        <w:t>Buliński</w:t>
      </w:r>
      <w:proofErr w:type="spellEnd"/>
      <w:r w:rsidRPr="00D55ED4">
        <w:rPr>
          <w:lang w:val="pl-PL"/>
        </w:rPr>
        <w:t xml:space="preserve">, </w:t>
      </w:r>
      <w:r w:rsidRPr="00D54BDA">
        <w:rPr>
          <w:lang w:val="pl-PL"/>
        </w:rPr>
        <w:t xml:space="preserve">PR Manager Mercedes-Benz </w:t>
      </w:r>
      <w:proofErr w:type="spellStart"/>
      <w:r w:rsidRPr="00D54BDA">
        <w:rPr>
          <w:lang w:val="pl-PL"/>
        </w:rPr>
        <w:t>Cars</w:t>
      </w:r>
      <w:proofErr w:type="spellEnd"/>
      <w:r>
        <w:rPr>
          <w:lang w:val="pl-PL"/>
        </w:rPr>
        <w:t>, Mercedes-Benz Polska</w:t>
      </w:r>
      <w:r>
        <w:rPr>
          <w:lang w:val="pl-PL"/>
        </w:rPr>
        <w:br/>
      </w:r>
      <w:r w:rsidRPr="00D55ED4">
        <w:rPr>
          <w:lang w:val="pl-PL"/>
        </w:rPr>
        <w:t xml:space="preserve">tel. </w:t>
      </w:r>
      <w:r w:rsidRPr="000568EC">
        <w:rPr>
          <w:lang w:val="de-DE"/>
        </w:rPr>
        <w:t xml:space="preserve">+48 </w:t>
      </w:r>
      <w:r w:rsidRPr="00D54BDA">
        <w:rPr>
          <w:lang w:val="de-DE"/>
        </w:rPr>
        <w:t>666 977 403</w:t>
      </w:r>
      <w:r w:rsidRPr="000568EC">
        <w:rPr>
          <w:lang w:val="de-DE"/>
        </w:rPr>
        <w:t xml:space="preserve">, </w:t>
      </w:r>
      <w:proofErr w:type="spellStart"/>
      <w:r w:rsidRPr="000568EC">
        <w:rPr>
          <w:lang w:val="de-DE"/>
        </w:rPr>
        <w:t>e-mail</w:t>
      </w:r>
      <w:proofErr w:type="spellEnd"/>
      <w:r w:rsidRPr="000568EC">
        <w:rPr>
          <w:lang w:val="de-DE"/>
        </w:rPr>
        <w:t xml:space="preserve">: </w:t>
      </w:r>
      <w:hyperlink r:id="rId14" w:history="1">
        <w:r w:rsidRPr="000C7C2A">
          <w:rPr>
            <w:rStyle w:val="Hipercze"/>
            <w:lang w:val="de-DE"/>
          </w:rPr>
          <w:t>blazej.bulinski@mercedes-benz.com</w:t>
        </w:r>
      </w:hyperlink>
      <w:r>
        <w:rPr>
          <w:lang w:val="de-DE"/>
        </w:rPr>
        <w:t xml:space="preserve"> </w:t>
      </w:r>
      <w:r w:rsidRPr="00666E4E">
        <w:rPr>
          <w:rStyle w:val="Pogrubienie"/>
          <w:lang w:val="de-DE"/>
        </w:rPr>
        <w:br/>
      </w:r>
      <w:hyperlink r:id="rId15" w:history="1">
        <w:r w:rsidRPr="0027616F">
          <w:rPr>
            <w:rStyle w:val="Hipercze"/>
            <w:lang w:val="de-DE"/>
          </w:rPr>
          <w:t>https://media.mercedes-benz.pl/</w:t>
        </w:r>
      </w:hyperlink>
    </w:p>
    <w:p w14:paraId="55ABB025" w14:textId="77777777" w:rsidR="003B66DE" w:rsidRDefault="003B66DE" w:rsidP="003B66DE">
      <w:pPr>
        <w:pStyle w:val="A03Copytext"/>
        <w:rPr>
          <w:rStyle w:val="Hipercze"/>
          <w:lang w:val="de-DE"/>
        </w:rPr>
      </w:pPr>
    </w:p>
    <w:p w14:paraId="00D8C1B6" w14:textId="77777777" w:rsidR="003B66DE" w:rsidRPr="00F42C47" w:rsidRDefault="003B66DE" w:rsidP="003B66DE">
      <w:pPr>
        <w:pStyle w:val="A03Copytext"/>
        <w:rPr>
          <w:rFonts w:ascii="MB Corpo S Text Office" w:hAnsi="MB Corpo S Text Office"/>
          <w:lang w:val="pl-PL"/>
        </w:rPr>
      </w:pPr>
      <w:r w:rsidRPr="00F42C47">
        <w:rPr>
          <w:rFonts w:ascii="MB Corpo S Text Office" w:hAnsi="MB Corpo S Text Office"/>
          <w:lang w:val="pl-PL"/>
        </w:rPr>
        <w:lastRenderedPageBreak/>
        <w:t>Jubileuszowy rok Mercedes-Benz – „140 lat innowacji”</w:t>
      </w:r>
    </w:p>
    <w:p w14:paraId="168C1C84" w14:textId="50A537E4" w:rsidR="003B66DE" w:rsidRPr="00F42C47" w:rsidRDefault="003B66DE" w:rsidP="003B66DE">
      <w:pPr>
        <w:pStyle w:val="A03Copytext"/>
        <w:rPr>
          <w:lang w:val="pl-PL"/>
        </w:rPr>
      </w:pPr>
      <w:r w:rsidRPr="00F42C47">
        <w:rPr>
          <w:lang w:val="pl-PL"/>
        </w:rPr>
        <w:t xml:space="preserve">Odkąd w 1886 roku Carl Benz złożył patent na swojego trójkołowca, a niedługo później Gottlieb Daimler zbudował </w:t>
      </w:r>
      <w:r>
        <w:rPr>
          <w:lang w:val="pl-PL"/>
        </w:rPr>
        <w:t xml:space="preserve">pierwszy </w:t>
      </w:r>
      <w:r w:rsidRPr="00F42C47">
        <w:rPr>
          <w:lang w:val="pl-PL"/>
        </w:rPr>
        <w:t xml:space="preserve">zmotoryzowany powóz, Mercedes-Benz nieustannie rozwija kolejne </w:t>
      </w:r>
      <w:r>
        <w:rPr>
          <w:lang w:val="pl-PL"/>
        </w:rPr>
        <w:t xml:space="preserve">pionierskie rozwiązania </w:t>
      </w:r>
      <w:r w:rsidRPr="00F42C47">
        <w:rPr>
          <w:lang w:val="pl-PL"/>
        </w:rPr>
        <w:t xml:space="preserve">i dąży do tworzenia najbardziej pożądanych samochodów </w:t>
      </w:r>
      <w:r>
        <w:rPr>
          <w:lang w:val="pl-PL"/>
        </w:rPr>
        <w:t>świata</w:t>
      </w:r>
      <w:r w:rsidRPr="00F42C47">
        <w:rPr>
          <w:lang w:val="pl-PL"/>
        </w:rPr>
        <w:t xml:space="preserve">. Ta ambicja napędza każdą </w:t>
      </w:r>
      <w:r>
        <w:rPr>
          <w:lang w:val="pl-PL"/>
        </w:rPr>
        <w:t xml:space="preserve">kolejną </w:t>
      </w:r>
      <w:r w:rsidRPr="00F42C47">
        <w:rPr>
          <w:lang w:val="pl-PL"/>
        </w:rPr>
        <w:t xml:space="preserve">innowację – od pierwszych automobili </w:t>
      </w:r>
      <w:r w:rsidRPr="00C12FAE">
        <w:rPr>
          <w:lang w:val="pl-PL"/>
        </w:rPr>
        <w:t>po największ</w:t>
      </w:r>
      <w:r>
        <w:rPr>
          <w:lang w:val="pl-PL"/>
        </w:rPr>
        <w:t>ą</w:t>
      </w:r>
      <w:r w:rsidRPr="00C12FAE">
        <w:rPr>
          <w:lang w:val="pl-PL"/>
        </w:rPr>
        <w:t xml:space="preserve"> w historii firmy </w:t>
      </w:r>
      <w:r>
        <w:rPr>
          <w:lang w:val="pl-PL"/>
        </w:rPr>
        <w:t>ofensyw</w:t>
      </w:r>
      <w:r w:rsidR="00F56F64">
        <w:rPr>
          <w:lang w:val="pl-PL"/>
        </w:rPr>
        <w:t>ę</w:t>
      </w:r>
      <w:r>
        <w:rPr>
          <w:lang w:val="pl-PL"/>
        </w:rPr>
        <w:t xml:space="preserve"> modelową, która właśnie trwa. </w:t>
      </w:r>
      <w:r w:rsidRPr="00F42C47">
        <w:rPr>
          <w:lang w:val="pl-PL"/>
        </w:rPr>
        <w:t>Dzięki pasji do przełomowych osiągnięć</w:t>
      </w:r>
      <w:r>
        <w:rPr>
          <w:lang w:val="pl-PL"/>
        </w:rPr>
        <w:t xml:space="preserve"> i </w:t>
      </w:r>
      <w:r w:rsidRPr="00F42C47">
        <w:rPr>
          <w:lang w:val="pl-PL"/>
        </w:rPr>
        <w:t>doskonałości oraz nieprzerwanemu zaangażowaniu w obsługę klienta marka konsekwentnie kształtuje przyszłość mobilności. Rezultat wykracza daleko poza osiągnięcia inżynieryjne – tworzy niepowtarzalne uczucie, które towarzyszy wszystkiemu, co robi Mercedes-Benz: „</w:t>
      </w:r>
      <w:proofErr w:type="spellStart"/>
      <w:r w:rsidRPr="00F42C47">
        <w:rPr>
          <w:lang w:val="pl-PL"/>
        </w:rPr>
        <w:t>Welcome</w:t>
      </w:r>
      <w:proofErr w:type="spellEnd"/>
      <w:r w:rsidRPr="00F42C47">
        <w:rPr>
          <w:lang w:val="pl-PL"/>
        </w:rPr>
        <w:t xml:space="preserve"> </w:t>
      </w:r>
      <w:proofErr w:type="spellStart"/>
      <w:r w:rsidRPr="00F42C47">
        <w:rPr>
          <w:lang w:val="pl-PL"/>
        </w:rPr>
        <w:t>home</w:t>
      </w:r>
      <w:proofErr w:type="spellEnd"/>
      <w:r w:rsidRPr="00F42C47">
        <w:rPr>
          <w:lang w:val="pl-PL"/>
        </w:rPr>
        <w:t>”.</w:t>
      </w:r>
    </w:p>
    <w:p w14:paraId="182EACAE" w14:textId="77777777" w:rsidR="003B66DE" w:rsidRPr="00F42C47" w:rsidRDefault="003B66DE" w:rsidP="003B66DE">
      <w:pPr>
        <w:pStyle w:val="A03Copytext"/>
        <w:rPr>
          <w:lang w:val="pl-PL"/>
        </w:rPr>
      </w:pPr>
    </w:p>
    <w:p w14:paraId="51A33B15" w14:textId="77777777" w:rsidR="003B66DE" w:rsidRDefault="003B66DE" w:rsidP="003B66DE">
      <w:pPr>
        <w:pStyle w:val="A03Copytext"/>
        <w:rPr>
          <w:lang w:val="pl-PL"/>
        </w:rPr>
      </w:pPr>
      <w:r w:rsidRPr="00F42C47">
        <w:rPr>
          <w:lang w:val="pl-PL"/>
        </w:rPr>
        <w:t xml:space="preserve">Mercedes-Benz świętuje 140 lat innowacji, wysyłając trzy nowe limuzyny Klasy S w transkontynentalną podróż do 140 lokalizacji na całym świecie. Każde miejsce podkreśla </w:t>
      </w:r>
      <w:r>
        <w:rPr>
          <w:lang w:val="pl-PL"/>
        </w:rPr>
        <w:t>technologiczne dziedzictwo</w:t>
      </w:r>
      <w:r w:rsidRPr="00F42C47">
        <w:rPr>
          <w:lang w:val="pl-PL"/>
        </w:rPr>
        <w:t>, pionierskiego ducha oraz globaln</w:t>
      </w:r>
      <w:r>
        <w:rPr>
          <w:lang w:val="pl-PL"/>
        </w:rPr>
        <w:t xml:space="preserve">ą obecność </w:t>
      </w:r>
      <w:r w:rsidRPr="00F42C47">
        <w:rPr>
          <w:lang w:val="pl-PL"/>
        </w:rPr>
        <w:t>marki. Po drodze klienci, fani i współpracownicy będą mogli dołączyć do obchodów – w epickiej przygodzie, która potrwa do października</w:t>
      </w:r>
      <w:r>
        <w:rPr>
          <w:lang w:val="pl-PL"/>
        </w:rPr>
        <w:t xml:space="preserve"> br</w:t>
      </w:r>
      <w:r w:rsidRPr="00F42C47">
        <w:rPr>
          <w:lang w:val="pl-PL"/>
        </w:rPr>
        <w:t xml:space="preserve">. Podróż „140 YEARS. 140 PLACES” przez sześć kontynentów można śledzić w naszym specjalnym serwisie </w:t>
      </w:r>
      <w:hyperlink r:id="rId16" w:history="1">
        <w:r w:rsidRPr="00D13CDD">
          <w:rPr>
            <w:rStyle w:val="Hipercze"/>
            <w:lang w:val="pl-PL"/>
          </w:rPr>
          <w:t>„140 lat innowacji | Mercedes-Benz Media”</w:t>
        </w:r>
      </w:hyperlink>
      <w:r w:rsidRPr="00F42C47">
        <w:rPr>
          <w:lang w:val="pl-PL"/>
        </w:rPr>
        <w:t xml:space="preserve"> oraz za pośrednictwem </w:t>
      </w:r>
      <w:hyperlink r:id="rId17" w:history="1">
        <w:r w:rsidRPr="00D13CDD">
          <w:rPr>
            <w:rStyle w:val="Hipercze"/>
            <w:lang w:val="pl-PL"/>
          </w:rPr>
          <w:t>społeczności Mercedes-Benz</w:t>
        </w:r>
      </w:hyperlink>
      <w:r w:rsidRPr="00F42C47">
        <w:rPr>
          <w:lang w:val="pl-PL"/>
        </w:rPr>
        <w:t>.</w:t>
      </w:r>
    </w:p>
    <w:p w14:paraId="7E1E68BC" w14:textId="77777777" w:rsidR="003B66DE" w:rsidRDefault="003B66DE" w:rsidP="003B66DE">
      <w:pPr>
        <w:pStyle w:val="A03Copytext"/>
        <w:rPr>
          <w:lang w:val="pl-PL"/>
        </w:rPr>
      </w:pPr>
    </w:p>
    <w:p w14:paraId="6FA4DD32" w14:textId="77777777" w:rsidR="003B66DE" w:rsidRPr="000568EC" w:rsidRDefault="003B66DE" w:rsidP="003B66DE">
      <w:pPr>
        <w:pStyle w:val="D05Boilerplate"/>
        <w:spacing w:line="240" w:lineRule="auto"/>
        <w:rPr>
          <w:rStyle w:val="Pogrubienie"/>
          <w:lang w:val="pl-PL"/>
        </w:rPr>
      </w:pPr>
      <w:r w:rsidRPr="000568EC">
        <w:rPr>
          <w:rStyle w:val="Pogrubienie"/>
          <w:lang w:val="pl-PL"/>
        </w:rPr>
        <w:t>Mercedes-Benz AG w skrócie</w:t>
      </w:r>
    </w:p>
    <w:p w14:paraId="263AA2E0" w14:textId="25F341E2" w:rsidR="0086170A" w:rsidRDefault="003B66DE" w:rsidP="003B66DE">
      <w:pPr>
        <w:pStyle w:val="D05Boilerplate"/>
        <w:spacing w:line="240" w:lineRule="auto"/>
        <w:rPr>
          <w:lang w:val="pl-PL"/>
        </w:rPr>
      </w:pPr>
      <w:r w:rsidRPr="000568EC">
        <w:rPr>
          <w:lang w:val="pl-PL"/>
        </w:rPr>
        <w:t>Mercedes</w:t>
      </w:r>
      <w:r>
        <w:rPr>
          <w:lang w:val="pl-PL"/>
        </w:rPr>
        <w:t>-</w:t>
      </w:r>
      <w:r w:rsidRPr="000568EC">
        <w:rPr>
          <w:lang w:val="pl-PL"/>
        </w:rPr>
        <w:t>Benz AG jest częścią grupy Mercedes</w:t>
      </w:r>
      <w:r>
        <w:rPr>
          <w:lang w:val="pl-PL"/>
        </w:rPr>
        <w:t>-</w:t>
      </w:r>
      <w:r w:rsidRPr="000568EC">
        <w:rPr>
          <w:lang w:val="pl-PL"/>
        </w:rPr>
        <w:t xml:space="preserve">Benz </w:t>
      </w:r>
      <w:proofErr w:type="spellStart"/>
      <w:r w:rsidRPr="000568EC">
        <w:rPr>
          <w:lang w:val="pl-PL"/>
        </w:rPr>
        <w:t>Group</w:t>
      </w:r>
      <w:proofErr w:type="spellEnd"/>
      <w:r w:rsidRPr="000568EC">
        <w:rPr>
          <w:lang w:val="pl-PL"/>
        </w:rPr>
        <w:t xml:space="preserve"> AG</w:t>
      </w:r>
      <w:r>
        <w:rPr>
          <w:lang w:val="pl-PL"/>
        </w:rPr>
        <w:t>. Ł</w:t>
      </w:r>
      <w:r w:rsidRPr="000568EC">
        <w:rPr>
          <w:lang w:val="pl-PL"/>
        </w:rPr>
        <w:t xml:space="preserve">ącznie </w:t>
      </w:r>
      <w:r>
        <w:rPr>
          <w:lang w:val="pl-PL"/>
        </w:rPr>
        <w:t xml:space="preserve">na całym świecie zatrudnia </w:t>
      </w:r>
      <w:r w:rsidRPr="000568EC">
        <w:rPr>
          <w:lang w:val="pl-PL"/>
        </w:rPr>
        <w:t xml:space="preserve">około </w:t>
      </w:r>
      <w:r>
        <w:rPr>
          <w:lang w:val="pl-PL"/>
        </w:rPr>
        <w:t>164</w:t>
      </w:r>
      <w:r w:rsidRPr="000568EC">
        <w:rPr>
          <w:lang w:val="pl-PL"/>
        </w:rPr>
        <w:t xml:space="preserve"> 000 pracowników i odpowiada za globalną działalność Mercedes-Benz </w:t>
      </w:r>
      <w:proofErr w:type="spellStart"/>
      <w:r w:rsidRPr="000568EC">
        <w:rPr>
          <w:lang w:val="pl-PL"/>
        </w:rPr>
        <w:t>Cars</w:t>
      </w:r>
      <w:proofErr w:type="spellEnd"/>
      <w:r w:rsidRPr="000568EC">
        <w:rPr>
          <w:lang w:val="pl-PL"/>
        </w:rPr>
        <w:t xml:space="preserve"> oraz Mercedes-Benz </w:t>
      </w:r>
      <w:proofErr w:type="spellStart"/>
      <w:r w:rsidRPr="000568EC">
        <w:rPr>
          <w:lang w:val="pl-PL"/>
        </w:rPr>
        <w:t>Vans</w:t>
      </w:r>
      <w:proofErr w:type="spellEnd"/>
      <w:r w:rsidRPr="000568EC">
        <w:rPr>
          <w:lang w:val="pl-PL"/>
        </w:rPr>
        <w:t>. Prezesem zarządu Mercedes</w:t>
      </w:r>
      <w:r>
        <w:rPr>
          <w:lang w:val="pl-PL"/>
        </w:rPr>
        <w:t>-</w:t>
      </w:r>
      <w:r w:rsidRPr="000568EC">
        <w:rPr>
          <w:lang w:val="pl-PL"/>
        </w:rPr>
        <w:t xml:space="preserve">Benz AG jest Ola </w:t>
      </w:r>
      <w:proofErr w:type="spellStart"/>
      <w:r w:rsidRPr="000568EC">
        <w:rPr>
          <w:lang w:val="pl-PL"/>
        </w:rPr>
        <w:t>Källenius</w:t>
      </w:r>
      <w:proofErr w:type="spellEnd"/>
      <w:r w:rsidRPr="000568EC">
        <w:rPr>
          <w:lang w:val="pl-PL"/>
        </w:rPr>
        <w:t xml:space="preserve">. Firma koncentruje się na rozwoju, produkcji i sprzedaży samochodów osobowych i użytkowych oraz usług związanych z pojazdami. Ponadto aspiruje do bycia liderem w obszarach </w:t>
      </w:r>
      <w:proofErr w:type="spellStart"/>
      <w:r w:rsidRPr="000568EC">
        <w:rPr>
          <w:lang w:val="pl-PL"/>
        </w:rPr>
        <w:t>elektromobilności</w:t>
      </w:r>
      <w:proofErr w:type="spellEnd"/>
      <w:r w:rsidRPr="000568EC">
        <w:rPr>
          <w:lang w:val="pl-PL"/>
        </w:rPr>
        <w:t xml:space="preserve"> </w:t>
      </w:r>
      <w:r>
        <w:rPr>
          <w:lang w:val="pl-PL"/>
        </w:rPr>
        <w:t xml:space="preserve">oraz </w:t>
      </w:r>
      <w:r w:rsidRPr="000568EC">
        <w:rPr>
          <w:lang w:val="pl-PL"/>
        </w:rPr>
        <w:t xml:space="preserve">samochodowego oprogramowania. </w:t>
      </w:r>
      <w:r w:rsidRPr="00351EE9">
        <w:rPr>
          <w:lang w:val="pl-PL"/>
        </w:rPr>
        <w:t xml:space="preserve">Portfolio marek Mercedes-Benz </w:t>
      </w:r>
      <w:proofErr w:type="spellStart"/>
      <w:r w:rsidRPr="00351EE9">
        <w:rPr>
          <w:lang w:val="pl-PL"/>
        </w:rPr>
        <w:t>Cars</w:t>
      </w:r>
      <w:proofErr w:type="spellEnd"/>
      <w:r w:rsidRPr="00351EE9">
        <w:rPr>
          <w:lang w:val="pl-PL"/>
        </w:rPr>
        <w:t xml:space="preserve"> obejmuje markę Mercedes-Benz, a także Mercedes-AMG, Mercedes-Maybach i markę produktów Klasy G. </w:t>
      </w:r>
      <w:r w:rsidRPr="000568EC">
        <w:rPr>
          <w:lang w:val="pl-PL"/>
        </w:rPr>
        <w:t xml:space="preserve">Mercedes-Benz AG jest jednym z największych producentów samochodów osobowych klasy </w:t>
      </w:r>
      <w:proofErr w:type="spellStart"/>
      <w:r w:rsidRPr="000568EC">
        <w:rPr>
          <w:lang w:val="pl-PL"/>
        </w:rPr>
        <w:t>premium</w:t>
      </w:r>
      <w:proofErr w:type="spellEnd"/>
      <w:r w:rsidRPr="000568EC">
        <w:rPr>
          <w:lang w:val="pl-PL"/>
        </w:rPr>
        <w:t xml:space="preserve"> na świecie. W 202</w:t>
      </w:r>
      <w:r>
        <w:rPr>
          <w:lang w:val="pl-PL"/>
        </w:rPr>
        <w:t>5</w:t>
      </w:r>
      <w:r w:rsidRPr="000568EC">
        <w:rPr>
          <w:lang w:val="pl-PL"/>
        </w:rPr>
        <w:t xml:space="preserve"> r. sprzedał około 2,</w:t>
      </w:r>
      <w:r>
        <w:rPr>
          <w:lang w:val="pl-PL"/>
        </w:rPr>
        <w:t>1</w:t>
      </w:r>
      <w:r w:rsidRPr="000568EC">
        <w:rPr>
          <w:lang w:val="pl-PL"/>
        </w:rPr>
        <w:t xml:space="preserve"> miliona aut osobowych i użytkowych. W </w:t>
      </w:r>
      <w:r>
        <w:rPr>
          <w:lang w:val="pl-PL"/>
        </w:rPr>
        <w:t>ramach</w:t>
      </w:r>
      <w:r w:rsidRPr="000568EC">
        <w:rPr>
          <w:lang w:val="pl-PL"/>
        </w:rPr>
        <w:t xml:space="preserve"> </w:t>
      </w:r>
      <w:r>
        <w:rPr>
          <w:lang w:val="pl-PL"/>
        </w:rPr>
        <w:t xml:space="preserve">obu segmentów </w:t>
      </w:r>
      <w:r w:rsidRPr="000568EC">
        <w:rPr>
          <w:lang w:val="pl-PL"/>
        </w:rPr>
        <w:t xml:space="preserve">biznesowych </w:t>
      </w:r>
      <w:r>
        <w:rPr>
          <w:lang w:val="pl-PL"/>
        </w:rPr>
        <w:t xml:space="preserve">– </w:t>
      </w:r>
      <w:r w:rsidRPr="000568EC">
        <w:rPr>
          <w:lang w:val="pl-PL"/>
        </w:rPr>
        <w:t xml:space="preserve">Mercedes-Benz </w:t>
      </w:r>
      <w:proofErr w:type="spellStart"/>
      <w:r w:rsidRPr="000568EC">
        <w:rPr>
          <w:lang w:val="pl-PL"/>
        </w:rPr>
        <w:t>Cars</w:t>
      </w:r>
      <w:proofErr w:type="spellEnd"/>
      <w:r w:rsidRPr="000568EC">
        <w:rPr>
          <w:lang w:val="pl-PL"/>
        </w:rPr>
        <w:t xml:space="preserve"> oraz Mercedes-Benz </w:t>
      </w:r>
      <w:proofErr w:type="spellStart"/>
      <w:r w:rsidRPr="000568EC">
        <w:rPr>
          <w:lang w:val="pl-PL"/>
        </w:rPr>
        <w:t>Vans</w:t>
      </w:r>
      <w:proofErr w:type="spellEnd"/>
      <w:r w:rsidRPr="000568EC">
        <w:rPr>
          <w:lang w:val="pl-PL"/>
        </w:rPr>
        <w:t xml:space="preserve"> </w:t>
      </w:r>
      <w:r>
        <w:rPr>
          <w:lang w:val="pl-PL"/>
        </w:rPr>
        <w:t xml:space="preserve">– </w:t>
      </w:r>
      <w:r w:rsidRPr="000568EC">
        <w:rPr>
          <w:lang w:val="pl-PL"/>
        </w:rPr>
        <w:t>nieustannie</w:t>
      </w:r>
      <w:r>
        <w:rPr>
          <w:lang w:val="pl-PL"/>
        </w:rPr>
        <w:t xml:space="preserve"> </w:t>
      </w:r>
      <w:r w:rsidRPr="000568EC">
        <w:rPr>
          <w:lang w:val="pl-PL"/>
        </w:rPr>
        <w:t xml:space="preserve">rozszerza swoją światową sieć produkcyjną, która obecnie liczy </w:t>
      </w:r>
      <w:r>
        <w:rPr>
          <w:lang w:val="pl-PL"/>
        </w:rPr>
        <w:t>około</w:t>
      </w:r>
      <w:r w:rsidRPr="000568EC">
        <w:rPr>
          <w:lang w:val="pl-PL"/>
        </w:rPr>
        <w:t xml:space="preserve"> 30 zakładów na czterech kontynentach. Przewodnią zasadą strategii Mercedes-Benz jest zrównoważony rozwój. </w:t>
      </w:r>
      <w:r>
        <w:rPr>
          <w:lang w:val="pl-PL"/>
        </w:rPr>
        <w:t xml:space="preserve">W ten sposób firma bierze </w:t>
      </w:r>
      <w:r w:rsidRPr="000568EC">
        <w:rPr>
          <w:lang w:val="pl-PL"/>
        </w:rPr>
        <w:t>odpowiedzialność za ekonomiczne, ekologiczne i społeczne skutki swojej działalności biznesowej, uwzględniając cały łańcuch wartości.</w:t>
      </w:r>
      <w:bookmarkEnd w:id="2"/>
      <w:bookmarkEnd w:id="3"/>
      <w:bookmarkEnd w:id="4"/>
    </w:p>
    <w:p w14:paraId="07386608" w14:textId="77777777" w:rsidR="0086170A" w:rsidRPr="003B66DE" w:rsidRDefault="0086170A" w:rsidP="003B66DE">
      <w:pPr>
        <w:pStyle w:val="D05Boilerplate"/>
        <w:spacing w:line="240" w:lineRule="auto"/>
        <w:rPr>
          <w:lang w:val="pl-PL"/>
        </w:rPr>
      </w:pPr>
    </w:p>
    <w:sectPr w:rsidR="0086170A" w:rsidRPr="003B66DE"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6DC6A" w14:textId="77777777" w:rsidR="00157A98" w:rsidRPr="003C6EBA" w:rsidRDefault="00157A98">
      <w:r w:rsidRPr="003C6EBA">
        <w:separator/>
      </w:r>
    </w:p>
  </w:endnote>
  <w:endnote w:type="continuationSeparator" w:id="0">
    <w:p w14:paraId="18AA1A7C" w14:textId="77777777" w:rsidR="00157A98" w:rsidRPr="005175CA" w:rsidRDefault="00157A98" w:rsidP="005175CA">
      <w:pPr>
        <w:pStyle w:val="Stopka"/>
      </w:pPr>
    </w:p>
  </w:endnote>
  <w:endnote w:id="1">
    <w:p w14:paraId="1593C7DF" w14:textId="75D7ED1D" w:rsidR="00FE1804" w:rsidRPr="00FE1804" w:rsidRDefault="00FE1804" w:rsidP="00306388">
      <w:pPr>
        <w:pStyle w:val="Tekstprzypisukocowego"/>
        <w:rPr>
          <w:lang w:val="pl-PL"/>
        </w:rPr>
      </w:pPr>
      <w:r w:rsidRPr="00C62DE4">
        <w:rPr>
          <w:rStyle w:val="Odwoanieprzypisukocowego"/>
          <w:sz w:val="15"/>
          <w:szCs w:val="15"/>
        </w:rPr>
        <w:endnoteRef/>
      </w:r>
      <w:r w:rsidRPr="00C62DE4">
        <w:rPr>
          <w:sz w:val="15"/>
          <w:szCs w:val="15"/>
        </w:rPr>
        <w:t xml:space="preserve"> </w:t>
      </w:r>
      <w:r w:rsidR="00306388">
        <w:rPr>
          <w:sz w:val="15"/>
          <w:szCs w:val="15"/>
          <w:lang w:val="pl-PL"/>
        </w:rPr>
        <w:t>W</w:t>
      </w:r>
      <w:r w:rsidR="00EE2F2C" w:rsidRPr="00C62DE4">
        <w:rPr>
          <w:sz w:val="15"/>
          <w:szCs w:val="15"/>
          <w:lang w:val="pl-PL"/>
        </w:rPr>
        <w:t xml:space="preserve">artości </w:t>
      </w:r>
      <w:r w:rsidR="00306388" w:rsidRPr="00306388">
        <w:rPr>
          <w:sz w:val="15"/>
          <w:szCs w:val="15"/>
          <w:lang w:val="pl-PL"/>
        </w:rPr>
        <w:t>wstępne. Obecnie nie są dostępne potwierdzone dane pochodzące od oficjalnie uznanej organizacji badawczej, świadectwo homologacji typu WE ani certyfikat zgodności z oficjalnymi wartościami. Możliwe są różnice między podanymi danymi a wartościami oficjalnymi.</w:t>
      </w:r>
    </w:p>
  </w:endnote>
  <w:endnote w:id="2">
    <w:p w14:paraId="177BC254" w14:textId="3B57F5B3" w:rsidR="007B77D9" w:rsidRPr="007B77D9" w:rsidRDefault="007B77D9">
      <w:pPr>
        <w:pStyle w:val="Tekstprzypisukocowego"/>
        <w:rPr>
          <w:sz w:val="15"/>
          <w:szCs w:val="15"/>
          <w:lang w:val="pl-PL"/>
        </w:rPr>
      </w:pPr>
      <w:r>
        <w:rPr>
          <w:rStyle w:val="Odwoanieprzypisukocowego"/>
        </w:rPr>
        <w:endnoteRef/>
      </w:r>
      <w:r>
        <w:t xml:space="preserve"> </w:t>
      </w:r>
      <w:r w:rsidR="00776EEC" w:rsidRPr="00C62DE4">
        <w:rPr>
          <w:sz w:val="15"/>
          <w:szCs w:val="15"/>
          <w:lang w:val="pl-PL"/>
        </w:rPr>
        <w:t>Podane wartości zostały określone zgodnie z ustaloną procedurą pomiarową WLTP (Worldwide Harmonized Light-duty Vehicles Test Procedure, z ang. światowa zharmonizowana procedura badania pojazdów lekkich). Zużycie energii i emisja CO</w:t>
      </w:r>
      <w:r w:rsidR="00776EEC" w:rsidRPr="00D91A80">
        <w:rPr>
          <w:sz w:val="15"/>
          <w:szCs w:val="15"/>
          <w:vertAlign w:val="subscript"/>
          <w:lang w:val="pl-PL"/>
        </w:rPr>
        <w:t>2</w:t>
      </w:r>
      <w:r w:rsidR="00776EEC" w:rsidRPr="00C62DE4">
        <w:rPr>
          <w:sz w:val="15"/>
          <w:szCs w:val="15"/>
          <w:lang w:val="pl-PL"/>
        </w:rPr>
        <w:t xml:space="preserve"> zależą nie tylko od efektywnego wykorzystania paliwa lub nośnika energii przez samochód, ale także od stylu jazdy i innych czynników pozatechnicznych.</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Light">
    <w:altName w:val="Cambria"/>
    <w:panose1 w:val="020B0404050000000004"/>
    <w:charset w:val="EE"/>
    <w:family w:val="swiss"/>
    <w:pitch w:val="variable"/>
    <w:sig w:usb0="20000007" w:usb1="00000003" w:usb2="00000000" w:usb3="00000000" w:csb0="00000193" w:csb1="00000000"/>
  </w:font>
  <w:font w:name="MB Corpo S Text Office">
    <w:panose1 w:val="020B0504050000000004"/>
    <w:charset w:val="EE"/>
    <w:family w:val="swiss"/>
    <w:pitch w:val="variable"/>
    <w:sig w:usb0="20000007" w:usb1="00000003" w:usb2="00000000" w:usb3="00000000" w:csb0="00000193" w:csb1="00000000"/>
  </w:font>
  <w:font w:name="MB Corpo A Title Cond Office">
    <w:panose1 w:val="02020506080000000003"/>
    <w:charset w:val="EE"/>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98366" w14:textId="4A516C6B" w:rsidR="00EC1864" w:rsidRPr="003C6EBA" w:rsidRDefault="009F2630" w:rsidP="00B00F20">
    <w:pPr>
      <w:pStyle w:val="D07Pagenumber"/>
      <w:framePr w:wrap="around"/>
      <w:rPr>
        <w:noProof w:val="0"/>
      </w:rPr>
    </w:pPr>
    <w:r>
      <w:rPr>
        <w:noProof w:val="0"/>
      </w:rPr>
      <w:t>Strona</w:t>
    </w:r>
    <w:r w:rsidR="00EC1864" w:rsidRPr="003C6EBA">
      <w:rPr>
        <w:noProof w:val="0"/>
      </w:rPr>
      <w:t xml:space="preserve"> </w:t>
    </w:r>
    <w:r w:rsidR="00EC1864" w:rsidRPr="003C6EBA">
      <w:rPr>
        <w:rStyle w:val="Numerstrony"/>
        <w:noProof w:val="0"/>
      </w:rPr>
      <w:fldChar w:fldCharType="begin"/>
    </w:r>
    <w:r w:rsidR="00EC1864" w:rsidRPr="003C6EBA">
      <w:rPr>
        <w:rStyle w:val="Numerstrony"/>
        <w:noProof w:val="0"/>
      </w:rPr>
      <w:instrText xml:space="preserve"> PAGE </w:instrText>
    </w:r>
    <w:r w:rsidR="00EC1864" w:rsidRPr="003C6EBA">
      <w:rPr>
        <w:rStyle w:val="Numerstrony"/>
        <w:noProof w:val="0"/>
      </w:rPr>
      <w:fldChar w:fldCharType="separate"/>
    </w:r>
    <w:r w:rsidR="002B3A8B" w:rsidRPr="003C6EBA">
      <w:rPr>
        <w:rStyle w:val="Numerstrony"/>
        <w:noProof w:val="0"/>
      </w:rPr>
      <w:t>2</w:t>
    </w:r>
    <w:r w:rsidR="00EC1864" w:rsidRPr="003C6EBA">
      <w:rPr>
        <w:rStyle w:val="Numerstrony"/>
        <w:noProof w:val="0"/>
      </w:rPr>
      <w:fldChar w:fldCharType="end"/>
    </w:r>
    <w:r>
      <w:rPr>
        <w:rStyle w:val="Numerstrony"/>
        <w:noProof w:val="0"/>
      </w:rPr>
      <w:t>.</w:t>
    </w:r>
  </w:p>
  <w:p w14:paraId="66A2B638" w14:textId="77777777" w:rsidR="00EC1864" w:rsidRPr="003C6EBA" w:rsidRDefault="00EC186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9D134D" w14:paraId="7277EE32" w14:textId="77777777" w:rsidTr="00FC5F7D">
      <w:trPr>
        <w:trHeight w:hRule="exact" w:val="1486"/>
      </w:trPr>
      <w:tc>
        <w:tcPr>
          <w:tcW w:w="9894" w:type="dxa"/>
          <w:vAlign w:val="bottom"/>
        </w:tcPr>
        <w:sdt>
          <w:sdtPr>
            <w:rPr>
              <w:rFonts w:eastAsiaTheme="minorHAnsi"/>
              <w:lang w:eastAsia="en-US"/>
            </w:rPr>
            <w:id w:val="1199129432"/>
          </w:sdtPr>
          <w:sdtContent>
            <w:p w14:paraId="22BE044B" w14:textId="110AC498" w:rsidR="00E37C94" w:rsidRPr="00E37C94" w:rsidRDefault="00E37C94" w:rsidP="00E37C94">
              <w:pPr>
                <w:pStyle w:val="D06Footer"/>
                <w:framePr w:wrap="auto" w:vAnchor="margin" w:hAnchor="text" w:yAlign="inline"/>
                <w:rPr>
                  <w:rFonts w:eastAsiaTheme="minorHAnsi"/>
                  <w:lang w:val="de-DE" w:eastAsia="en-US"/>
                </w:rPr>
              </w:pPr>
              <w:r w:rsidRPr="00E37C94">
                <w:rPr>
                  <w:lang w:val="pl-PL"/>
                </w:rPr>
                <w:t xml:space="preserve"> </w:t>
              </w:r>
              <w:r w:rsidRPr="00E37C94">
                <w:rPr>
                  <w:rFonts w:eastAsiaTheme="minorHAnsi"/>
                  <w:lang w:val="de-DE" w:eastAsia="en-US"/>
                </w:rPr>
                <w:t xml:space="preserve">Mercedes-Benz AG | Mercedesstraße 120, 70372 Stuttgart, </w:t>
              </w:r>
              <w:proofErr w:type="spellStart"/>
              <w:r w:rsidRPr="00E37C94">
                <w:rPr>
                  <w:rFonts w:eastAsiaTheme="minorHAnsi"/>
                  <w:lang w:val="de-DE" w:eastAsia="en-US"/>
                </w:rPr>
                <w:t>Niemcy</w:t>
              </w:r>
              <w:proofErr w:type="spellEnd"/>
              <w:r w:rsidRPr="00E37C94">
                <w:rPr>
                  <w:rFonts w:eastAsiaTheme="minorHAnsi"/>
                  <w:lang w:val="de-DE" w:eastAsia="en-US"/>
                </w:rPr>
                <w:t xml:space="preserve"> | </w:t>
              </w:r>
              <w:proofErr w:type="spellStart"/>
              <w:r w:rsidRPr="00E37C94">
                <w:rPr>
                  <w:rFonts w:eastAsiaTheme="minorHAnsi"/>
                  <w:lang w:val="de-DE" w:eastAsia="en-US"/>
                </w:rPr>
                <w:t>telefon</w:t>
              </w:r>
              <w:proofErr w:type="spellEnd"/>
              <w:r w:rsidRPr="00E37C94">
                <w:rPr>
                  <w:rFonts w:eastAsiaTheme="minorHAnsi"/>
                  <w:lang w:val="de-DE" w:eastAsia="en-US"/>
                </w:rPr>
                <w:t xml:space="preserve"> +49 711 17 0 | dialog@mercedes-benz.com | www.mercedes-benz.com</w:t>
              </w:r>
            </w:p>
            <w:p w14:paraId="6EB76611" w14:textId="77777777" w:rsidR="00E37C94" w:rsidRPr="00E37C94" w:rsidRDefault="00E37C94" w:rsidP="00E37C94">
              <w:pPr>
                <w:pStyle w:val="D06Footer"/>
                <w:framePr w:wrap="auto" w:vAnchor="margin" w:hAnchor="text" w:yAlign="inline"/>
                <w:rPr>
                  <w:rFonts w:eastAsiaTheme="minorHAnsi"/>
                  <w:lang w:val="de-DE" w:eastAsia="en-US"/>
                </w:rPr>
              </w:pPr>
            </w:p>
            <w:p w14:paraId="0CD39C8E" w14:textId="77777777" w:rsidR="00E37C94" w:rsidRPr="00E37C94" w:rsidRDefault="00E37C94" w:rsidP="00E37C94">
              <w:pPr>
                <w:pStyle w:val="D06Footer"/>
                <w:framePr w:wrap="auto" w:vAnchor="margin" w:hAnchor="text" w:yAlign="inline"/>
                <w:rPr>
                  <w:rFonts w:eastAsiaTheme="minorHAnsi"/>
                  <w:lang w:val="de-DE" w:eastAsia="en-US"/>
                </w:rPr>
              </w:pPr>
              <w:r w:rsidRPr="00E37C94">
                <w:rPr>
                  <w:rFonts w:eastAsiaTheme="minorHAnsi"/>
                  <w:lang w:val="de-DE" w:eastAsia="en-US"/>
                </w:rPr>
                <w:t xml:space="preserve">Mercedes-Benz AG | </w:t>
              </w:r>
              <w:proofErr w:type="spellStart"/>
              <w:r w:rsidRPr="00E37C94">
                <w:rPr>
                  <w:rFonts w:eastAsiaTheme="minorHAnsi"/>
                  <w:lang w:val="de-DE" w:eastAsia="en-US"/>
                </w:rPr>
                <w:t>Siedziba</w:t>
              </w:r>
              <w:proofErr w:type="spellEnd"/>
              <w:r w:rsidRPr="00E37C94">
                <w:rPr>
                  <w:rFonts w:eastAsiaTheme="minorHAnsi"/>
                  <w:lang w:val="de-DE" w:eastAsia="en-US"/>
                </w:rPr>
                <w:t xml:space="preserve"> i </w:t>
              </w:r>
              <w:proofErr w:type="spellStart"/>
              <w:r w:rsidRPr="00E37C94">
                <w:rPr>
                  <w:rFonts w:eastAsiaTheme="minorHAnsi"/>
                  <w:lang w:val="de-DE" w:eastAsia="en-US"/>
                </w:rPr>
                <w:t>Sąd</w:t>
              </w:r>
              <w:proofErr w:type="spellEnd"/>
              <w:r w:rsidRPr="00E37C94">
                <w:rPr>
                  <w:rFonts w:eastAsiaTheme="minorHAnsi"/>
                  <w:lang w:val="de-DE" w:eastAsia="en-US"/>
                </w:rPr>
                <w:t xml:space="preserve"> </w:t>
              </w:r>
              <w:proofErr w:type="spellStart"/>
              <w:r w:rsidRPr="00E37C94">
                <w:rPr>
                  <w:rFonts w:eastAsiaTheme="minorHAnsi"/>
                  <w:lang w:val="de-DE" w:eastAsia="en-US"/>
                </w:rPr>
                <w:t>Rejestrowy</w:t>
              </w:r>
              <w:proofErr w:type="spellEnd"/>
              <w:r w:rsidRPr="00E37C94">
                <w:rPr>
                  <w:rFonts w:eastAsiaTheme="minorHAnsi"/>
                  <w:lang w:val="de-DE" w:eastAsia="en-US"/>
                </w:rPr>
                <w:t xml:space="preserve">: Stuttgart, </w:t>
              </w:r>
              <w:proofErr w:type="spellStart"/>
              <w:r w:rsidRPr="00E37C94">
                <w:rPr>
                  <w:rFonts w:eastAsiaTheme="minorHAnsi"/>
                  <w:lang w:val="de-DE" w:eastAsia="en-US"/>
                </w:rPr>
                <w:t>nr</w:t>
              </w:r>
              <w:proofErr w:type="spellEnd"/>
              <w:r w:rsidRPr="00E37C94">
                <w:rPr>
                  <w:rFonts w:eastAsiaTheme="minorHAnsi"/>
                  <w:lang w:val="de-DE" w:eastAsia="en-US"/>
                </w:rPr>
                <w:t xml:space="preserve"> w Rej. Handl.: 762873 </w:t>
              </w:r>
            </w:p>
            <w:p w14:paraId="2D29A929" w14:textId="77777777" w:rsidR="00E37C94" w:rsidRPr="00E37C94" w:rsidRDefault="00E37C94" w:rsidP="00E37C94">
              <w:pPr>
                <w:pStyle w:val="D06Footer"/>
                <w:framePr w:wrap="auto" w:vAnchor="margin" w:hAnchor="text" w:yAlign="inline"/>
                <w:rPr>
                  <w:rFonts w:eastAsiaTheme="minorHAnsi"/>
                  <w:lang w:val="de-DE" w:eastAsia="en-US"/>
                </w:rPr>
              </w:pPr>
              <w:proofErr w:type="spellStart"/>
              <w:r w:rsidRPr="00E37C94">
                <w:rPr>
                  <w:rFonts w:eastAsiaTheme="minorHAnsi"/>
                  <w:lang w:val="de-DE" w:eastAsia="en-US"/>
                </w:rPr>
                <w:t>Prezes</w:t>
              </w:r>
              <w:proofErr w:type="spellEnd"/>
              <w:r w:rsidRPr="00E37C94">
                <w:rPr>
                  <w:rFonts w:eastAsiaTheme="minorHAnsi"/>
                  <w:lang w:val="de-DE" w:eastAsia="en-US"/>
                </w:rPr>
                <w:t xml:space="preserve"> Rady Nadzorczej: Martin Brudermüller</w:t>
              </w:r>
            </w:p>
            <w:p w14:paraId="790FE959" w14:textId="10831D61" w:rsidR="00AF3162" w:rsidRPr="00E37C94" w:rsidRDefault="00E37C94" w:rsidP="00E37C94">
              <w:pPr>
                <w:pStyle w:val="D06Footer"/>
                <w:framePr w:wrap="auto" w:vAnchor="margin" w:hAnchor="text" w:yAlign="inline"/>
                <w:rPr>
                  <w:rFonts w:eastAsiaTheme="minorHAnsi"/>
                  <w:lang w:val="de-DE" w:eastAsia="en-US"/>
                </w:rPr>
              </w:pPr>
              <w:proofErr w:type="spellStart"/>
              <w:r w:rsidRPr="00E37C94">
                <w:rPr>
                  <w:rFonts w:eastAsiaTheme="minorHAnsi"/>
                  <w:lang w:val="de-DE" w:eastAsia="en-US"/>
                </w:rPr>
                <w:t>Zarząd</w:t>
              </w:r>
              <w:proofErr w:type="spellEnd"/>
              <w:r w:rsidRPr="00E37C94">
                <w:rPr>
                  <w:rFonts w:eastAsiaTheme="minorHAnsi"/>
                  <w:lang w:val="de-DE" w:eastAsia="en-US"/>
                </w:rPr>
                <w:t xml:space="preserve">: Ola Källenius, </w:t>
              </w:r>
              <w:proofErr w:type="spellStart"/>
              <w:r w:rsidRPr="00E37C94">
                <w:rPr>
                  <w:rFonts w:eastAsiaTheme="minorHAnsi"/>
                  <w:lang w:val="de-DE" w:eastAsia="en-US"/>
                </w:rPr>
                <w:t>prezes</w:t>
              </w:r>
              <w:proofErr w:type="spellEnd"/>
              <w:r w:rsidRPr="00E37C94">
                <w:rPr>
                  <w:rFonts w:eastAsiaTheme="minorHAnsi"/>
                  <w:lang w:val="de-DE" w:eastAsia="en-US"/>
                </w:rPr>
                <w:t xml:space="preserve">; Jörg Burzer, Mathias Geisen, Olaf Schick, Michael Schiebe, Britta Seeger, Oliver Thöne, Harald Wilhelm </w:t>
              </w:r>
            </w:p>
          </w:sdtContent>
        </w:sdt>
      </w:tc>
    </w:tr>
  </w:tbl>
  <w:p w14:paraId="7DF9DF88" w14:textId="77777777" w:rsidR="007F0784" w:rsidRPr="00E37C94" w:rsidRDefault="007F0784">
    <w:pPr>
      <w:pStyle w:val="Stopka"/>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D4BFC" w14:textId="77777777" w:rsidR="00157A98" w:rsidRPr="003C6EBA" w:rsidRDefault="00157A98" w:rsidP="002724F8">
      <w:pPr>
        <w:spacing w:line="170" w:lineRule="exact"/>
      </w:pPr>
      <w:r w:rsidRPr="003C6EBA">
        <w:rPr>
          <w:sz w:val="10"/>
          <w:szCs w:val="10"/>
        </w:rPr>
        <w:separator/>
      </w:r>
    </w:p>
  </w:footnote>
  <w:footnote w:type="continuationSeparator" w:id="0">
    <w:p w14:paraId="07DC7BD8" w14:textId="77777777" w:rsidR="00157A98" w:rsidRPr="003C6EBA" w:rsidRDefault="00157A98" w:rsidP="00764B8C">
      <w:r w:rsidRPr="003C6EBA">
        <w:continuationSeparator/>
      </w:r>
    </w:p>
    <w:p w14:paraId="3087C97D" w14:textId="77777777" w:rsidR="00157A98" w:rsidRPr="003C6EBA" w:rsidRDefault="00157A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655C1" w14:textId="77777777" w:rsidR="002747A8" w:rsidRPr="00D27AA8" w:rsidRDefault="002747A8" w:rsidP="002747A8">
    <w:pPr>
      <w:pStyle w:val="A03Copytext"/>
      <w:rPr>
        <w:lang w:val="pl-PL"/>
      </w:rPr>
    </w:pPr>
    <w:r w:rsidRPr="004F0E15">
      <w:rPr>
        <w:noProof/>
        <w14:ligatures w14:val="none"/>
      </w:rPr>
      <w:drawing>
        <wp:anchor distT="0" distB="0" distL="114300" distR="114300" simplePos="0" relativeHeight="251659264" behindDoc="0" locked="0" layoutInCell="1" allowOverlap="1" wp14:anchorId="2414810A" wp14:editId="41A731C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F0E15">
      <w:rPr>
        <w:noProof/>
        <w14:ligatures w14:val="none"/>
      </w:rPr>
      <w:drawing>
        <wp:anchor distT="0" distB="0" distL="114300" distR="114300" simplePos="0" relativeHeight="251660288" behindDoc="0" locked="0" layoutInCell="1" allowOverlap="1" wp14:anchorId="462C79C7" wp14:editId="334897C4">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p w14:paraId="1E374E09" w14:textId="275BF658" w:rsidR="006C14AB" w:rsidRPr="00D27AA8" w:rsidRDefault="006C14AB" w:rsidP="002747A8">
    <w:pPr>
      <w:pStyle w:val="Nagwek"/>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346306"/>
    <w:multiLevelType w:val="hybridMultilevel"/>
    <w:tmpl w:val="31BAF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3B0798E"/>
    <w:multiLevelType w:val="hybridMultilevel"/>
    <w:tmpl w:val="ED046FC2"/>
    <w:lvl w:ilvl="0" w:tplc="0415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66907CA"/>
    <w:multiLevelType w:val="hybridMultilevel"/>
    <w:tmpl w:val="25082FA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73D0617"/>
    <w:multiLevelType w:val="hybridMultilevel"/>
    <w:tmpl w:val="9C76FD2A"/>
    <w:lvl w:ilvl="0" w:tplc="67E2B0E0">
      <w:numFmt w:val="bullet"/>
      <w:lvlText w:val="•"/>
      <w:lvlJc w:val="left"/>
      <w:pPr>
        <w:ind w:left="720" w:hanging="360"/>
      </w:pPr>
      <w:rPr>
        <w:rFonts w:ascii="MB Corpo S Text Office Light" w:eastAsiaTheme="minorEastAsia" w:hAnsi="MB Corpo S Text Office Light"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7FD3FCC"/>
    <w:multiLevelType w:val="hybridMultilevel"/>
    <w:tmpl w:val="1B388F1A"/>
    <w:lvl w:ilvl="0" w:tplc="67E2B0E0">
      <w:numFmt w:val="bullet"/>
      <w:lvlText w:val="•"/>
      <w:lvlJc w:val="left"/>
      <w:pPr>
        <w:ind w:left="720" w:hanging="360"/>
      </w:pPr>
      <w:rPr>
        <w:rFonts w:ascii="MB Corpo S Text Office Light" w:eastAsiaTheme="minorEastAsia" w:hAnsi="MB Corpo S Text Office Light"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1" w15:restartNumberingAfterBreak="0">
    <w:nsid w:val="73D86CC3"/>
    <w:multiLevelType w:val="hybridMultilevel"/>
    <w:tmpl w:val="AA2E2014"/>
    <w:lvl w:ilvl="0" w:tplc="67E2B0E0">
      <w:numFmt w:val="bullet"/>
      <w:lvlText w:val="•"/>
      <w:lvlJc w:val="left"/>
      <w:pPr>
        <w:ind w:left="720" w:hanging="360"/>
      </w:pPr>
      <w:rPr>
        <w:rFonts w:ascii="MB Corpo S Text Office Light" w:eastAsiaTheme="minorEastAsia" w:hAnsi="MB Corpo S Text Office Light"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3"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8"/>
  </w:num>
  <w:num w:numId="12" w16cid:durableId="423838343">
    <w:abstractNumId w:val="10"/>
  </w:num>
  <w:num w:numId="13" w16cid:durableId="1293629408">
    <w:abstractNumId w:val="19"/>
  </w:num>
  <w:num w:numId="14" w16cid:durableId="1237932400">
    <w:abstractNumId w:val="22"/>
  </w:num>
  <w:num w:numId="15" w16cid:durableId="1072124215">
    <w:abstractNumId w:val="23"/>
  </w:num>
  <w:num w:numId="16" w16cid:durableId="1743990120">
    <w:abstractNumId w:val="20"/>
  </w:num>
  <w:num w:numId="17" w16cid:durableId="1086612032">
    <w:abstractNumId w:val="13"/>
  </w:num>
  <w:num w:numId="18" w16cid:durableId="366371384">
    <w:abstractNumId w:val="14"/>
  </w:num>
  <w:num w:numId="19" w16cid:durableId="694424163">
    <w:abstractNumId w:val="11"/>
  </w:num>
  <w:num w:numId="20" w16cid:durableId="1915583237">
    <w:abstractNumId w:val="17"/>
  </w:num>
  <w:num w:numId="21" w16cid:durableId="1039207119">
    <w:abstractNumId w:val="16"/>
  </w:num>
  <w:num w:numId="22" w16cid:durableId="499740482">
    <w:abstractNumId w:val="12"/>
  </w:num>
  <w:num w:numId="23" w16cid:durableId="1136751691">
    <w:abstractNumId w:val="15"/>
  </w:num>
  <w:num w:numId="24" w16cid:durableId="8578877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DB"/>
    <w:rsid w:val="00000C4C"/>
    <w:rsid w:val="00002924"/>
    <w:rsid w:val="00002A81"/>
    <w:rsid w:val="00003CDF"/>
    <w:rsid w:val="000049B1"/>
    <w:rsid w:val="000074CE"/>
    <w:rsid w:val="00010949"/>
    <w:rsid w:val="00011D33"/>
    <w:rsid w:val="00011E70"/>
    <w:rsid w:val="0001257B"/>
    <w:rsid w:val="00013835"/>
    <w:rsid w:val="000140ED"/>
    <w:rsid w:val="00014580"/>
    <w:rsid w:val="0002077F"/>
    <w:rsid w:val="0002523C"/>
    <w:rsid w:val="00025CA1"/>
    <w:rsid w:val="0002661E"/>
    <w:rsid w:val="000333CE"/>
    <w:rsid w:val="00033CCA"/>
    <w:rsid w:val="0003739E"/>
    <w:rsid w:val="00037F60"/>
    <w:rsid w:val="00043EF1"/>
    <w:rsid w:val="00044F7C"/>
    <w:rsid w:val="00045A88"/>
    <w:rsid w:val="000509C6"/>
    <w:rsid w:val="00051F9C"/>
    <w:rsid w:val="00054818"/>
    <w:rsid w:val="00056CD0"/>
    <w:rsid w:val="00057B46"/>
    <w:rsid w:val="00060985"/>
    <w:rsid w:val="00062AA8"/>
    <w:rsid w:val="000639BC"/>
    <w:rsid w:val="000648CA"/>
    <w:rsid w:val="000661E7"/>
    <w:rsid w:val="00066A0F"/>
    <w:rsid w:val="00067FCD"/>
    <w:rsid w:val="00073D3F"/>
    <w:rsid w:val="0007651D"/>
    <w:rsid w:val="00081305"/>
    <w:rsid w:val="00084223"/>
    <w:rsid w:val="00086C76"/>
    <w:rsid w:val="00090E05"/>
    <w:rsid w:val="00092D86"/>
    <w:rsid w:val="00095BBA"/>
    <w:rsid w:val="000A412D"/>
    <w:rsid w:val="000A41FB"/>
    <w:rsid w:val="000A50A1"/>
    <w:rsid w:val="000A610D"/>
    <w:rsid w:val="000A6302"/>
    <w:rsid w:val="000A76A1"/>
    <w:rsid w:val="000A7F8C"/>
    <w:rsid w:val="000B0054"/>
    <w:rsid w:val="000B2BF4"/>
    <w:rsid w:val="000B6C7D"/>
    <w:rsid w:val="000C2C40"/>
    <w:rsid w:val="000C30C7"/>
    <w:rsid w:val="000C6A17"/>
    <w:rsid w:val="000C79D9"/>
    <w:rsid w:val="000D1322"/>
    <w:rsid w:val="000D1EDA"/>
    <w:rsid w:val="000D4868"/>
    <w:rsid w:val="000D48EC"/>
    <w:rsid w:val="000E0DF9"/>
    <w:rsid w:val="000E139C"/>
    <w:rsid w:val="000E2F84"/>
    <w:rsid w:val="000E368C"/>
    <w:rsid w:val="000E6116"/>
    <w:rsid w:val="000F076B"/>
    <w:rsid w:val="000F2712"/>
    <w:rsid w:val="000F2AB4"/>
    <w:rsid w:val="000F3696"/>
    <w:rsid w:val="000F3AA9"/>
    <w:rsid w:val="000F7AE0"/>
    <w:rsid w:val="001028C6"/>
    <w:rsid w:val="0010646B"/>
    <w:rsid w:val="00106A41"/>
    <w:rsid w:val="0010757F"/>
    <w:rsid w:val="00107F4F"/>
    <w:rsid w:val="00111F9F"/>
    <w:rsid w:val="0011302D"/>
    <w:rsid w:val="001130D4"/>
    <w:rsid w:val="001166BE"/>
    <w:rsid w:val="00117941"/>
    <w:rsid w:val="001214B4"/>
    <w:rsid w:val="00122D49"/>
    <w:rsid w:val="00123A7C"/>
    <w:rsid w:val="0012549C"/>
    <w:rsid w:val="00125560"/>
    <w:rsid w:val="00125D57"/>
    <w:rsid w:val="001314A1"/>
    <w:rsid w:val="00131A63"/>
    <w:rsid w:val="0013512D"/>
    <w:rsid w:val="00137C84"/>
    <w:rsid w:val="00141213"/>
    <w:rsid w:val="00150015"/>
    <w:rsid w:val="0015135E"/>
    <w:rsid w:val="00152114"/>
    <w:rsid w:val="00152A03"/>
    <w:rsid w:val="00153588"/>
    <w:rsid w:val="00153F19"/>
    <w:rsid w:val="001545A7"/>
    <w:rsid w:val="00154F96"/>
    <w:rsid w:val="001568A1"/>
    <w:rsid w:val="0015701D"/>
    <w:rsid w:val="00157A98"/>
    <w:rsid w:val="00160A4A"/>
    <w:rsid w:val="001625C8"/>
    <w:rsid w:val="0016279C"/>
    <w:rsid w:val="0016553E"/>
    <w:rsid w:val="00170359"/>
    <w:rsid w:val="00174927"/>
    <w:rsid w:val="001756AB"/>
    <w:rsid w:val="0017699C"/>
    <w:rsid w:val="00181283"/>
    <w:rsid w:val="001850C2"/>
    <w:rsid w:val="00185B2E"/>
    <w:rsid w:val="00186D82"/>
    <w:rsid w:val="00187794"/>
    <w:rsid w:val="00187A9D"/>
    <w:rsid w:val="00190106"/>
    <w:rsid w:val="00190920"/>
    <w:rsid w:val="00191B43"/>
    <w:rsid w:val="00193003"/>
    <w:rsid w:val="0019715A"/>
    <w:rsid w:val="001973AB"/>
    <w:rsid w:val="00197D3D"/>
    <w:rsid w:val="001A3EDE"/>
    <w:rsid w:val="001A43D7"/>
    <w:rsid w:val="001A59E4"/>
    <w:rsid w:val="001B2B97"/>
    <w:rsid w:val="001B4781"/>
    <w:rsid w:val="001B5A88"/>
    <w:rsid w:val="001B6F3E"/>
    <w:rsid w:val="001B6FAF"/>
    <w:rsid w:val="001B7945"/>
    <w:rsid w:val="001C1DA5"/>
    <w:rsid w:val="001C39E9"/>
    <w:rsid w:val="001C4358"/>
    <w:rsid w:val="001C43E6"/>
    <w:rsid w:val="001C77C1"/>
    <w:rsid w:val="001D20E1"/>
    <w:rsid w:val="001D24E2"/>
    <w:rsid w:val="001D259B"/>
    <w:rsid w:val="001D2EC1"/>
    <w:rsid w:val="001D6C8A"/>
    <w:rsid w:val="001E011E"/>
    <w:rsid w:val="001E061A"/>
    <w:rsid w:val="001E21A6"/>
    <w:rsid w:val="001E37E4"/>
    <w:rsid w:val="001E4213"/>
    <w:rsid w:val="001F3272"/>
    <w:rsid w:val="001F4083"/>
    <w:rsid w:val="001F5241"/>
    <w:rsid w:val="001F732C"/>
    <w:rsid w:val="00201DB0"/>
    <w:rsid w:val="00203388"/>
    <w:rsid w:val="0020411A"/>
    <w:rsid w:val="0020712A"/>
    <w:rsid w:val="00214936"/>
    <w:rsid w:val="00216079"/>
    <w:rsid w:val="002169FA"/>
    <w:rsid w:val="00217EDD"/>
    <w:rsid w:val="0022140C"/>
    <w:rsid w:val="0022182A"/>
    <w:rsid w:val="00226CBC"/>
    <w:rsid w:val="00232705"/>
    <w:rsid w:val="00233E62"/>
    <w:rsid w:val="002348CF"/>
    <w:rsid w:val="002352DB"/>
    <w:rsid w:val="00235B71"/>
    <w:rsid w:val="00237181"/>
    <w:rsid w:val="00237268"/>
    <w:rsid w:val="00240590"/>
    <w:rsid w:val="002432DF"/>
    <w:rsid w:val="0024567E"/>
    <w:rsid w:val="00246F69"/>
    <w:rsid w:val="00250D89"/>
    <w:rsid w:val="0025148A"/>
    <w:rsid w:val="00251B64"/>
    <w:rsid w:val="00252207"/>
    <w:rsid w:val="00254135"/>
    <w:rsid w:val="00254288"/>
    <w:rsid w:val="0025510D"/>
    <w:rsid w:val="00260DA6"/>
    <w:rsid w:val="00262177"/>
    <w:rsid w:val="002622FF"/>
    <w:rsid w:val="00262878"/>
    <w:rsid w:val="0026510D"/>
    <w:rsid w:val="0026566D"/>
    <w:rsid w:val="00266D93"/>
    <w:rsid w:val="00267E79"/>
    <w:rsid w:val="00270D6E"/>
    <w:rsid w:val="00271933"/>
    <w:rsid w:val="002721B5"/>
    <w:rsid w:val="002724F8"/>
    <w:rsid w:val="00273CED"/>
    <w:rsid w:val="00273DB9"/>
    <w:rsid w:val="002747A8"/>
    <w:rsid w:val="0027626B"/>
    <w:rsid w:val="00280C66"/>
    <w:rsid w:val="002842CD"/>
    <w:rsid w:val="002844C5"/>
    <w:rsid w:val="00290EEF"/>
    <w:rsid w:val="0029236C"/>
    <w:rsid w:val="0029326C"/>
    <w:rsid w:val="00294B0D"/>
    <w:rsid w:val="002960B5"/>
    <w:rsid w:val="002A0F13"/>
    <w:rsid w:val="002B27E5"/>
    <w:rsid w:val="002B2ADC"/>
    <w:rsid w:val="002B3A8B"/>
    <w:rsid w:val="002B536C"/>
    <w:rsid w:val="002B690B"/>
    <w:rsid w:val="002C2B2E"/>
    <w:rsid w:val="002C39C7"/>
    <w:rsid w:val="002C56DB"/>
    <w:rsid w:val="002D0630"/>
    <w:rsid w:val="002D1720"/>
    <w:rsid w:val="002D2341"/>
    <w:rsid w:val="002D3D23"/>
    <w:rsid w:val="002D701D"/>
    <w:rsid w:val="002E2080"/>
    <w:rsid w:val="002E7B9B"/>
    <w:rsid w:val="002F0252"/>
    <w:rsid w:val="002F2C8A"/>
    <w:rsid w:val="002F3FEF"/>
    <w:rsid w:val="002F7BB2"/>
    <w:rsid w:val="00300181"/>
    <w:rsid w:val="003034AE"/>
    <w:rsid w:val="00303B83"/>
    <w:rsid w:val="003061A3"/>
    <w:rsid w:val="0030635E"/>
    <w:rsid w:val="00306388"/>
    <w:rsid w:val="003064B1"/>
    <w:rsid w:val="003144C7"/>
    <w:rsid w:val="003161CC"/>
    <w:rsid w:val="00316C47"/>
    <w:rsid w:val="00317376"/>
    <w:rsid w:val="00317769"/>
    <w:rsid w:val="00323AC5"/>
    <w:rsid w:val="00323D97"/>
    <w:rsid w:val="00324C6D"/>
    <w:rsid w:val="0033099A"/>
    <w:rsid w:val="00331EB3"/>
    <w:rsid w:val="00332C72"/>
    <w:rsid w:val="0033323C"/>
    <w:rsid w:val="00334F7D"/>
    <w:rsid w:val="003355C6"/>
    <w:rsid w:val="00336421"/>
    <w:rsid w:val="0033780C"/>
    <w:rsid w:val="00342034"/>
    <w:rsid w:val="00343645"/>
    <w:rsid w:val="003478CD"/>
    <w:rsid w:val="00351301"/>
    <w:rsid w:val="00353ABF"/>
    <w:rsid w:val="00355E21"/>
    <w:rsid w:val="00357746"/>
    <w:rsid w:val="00360545"/>
    <w:rsid w:val="0036489C"/>
    <w:rsid w:val="00365832"/>
    <w:rsid w:val="00365E7A"/>
    <w:rsid w:val="0036672E"/>
    <w:rsid w:val="00370B20"/>
    <w:rsid w:val="003721C5"/>
    <w:rsid w:val="00374CCB"/>
    <w:rsid w:val="003753CD"/>
    <w:rsid w:val="00375A32"/>
    <w:rsid w:val="00381B12"/>
    <w:rsid w:val="00382D93"/>
    <w:rsid w:val="00383033"/>
    <w:rsid w:val="00383CD5"/>
    <w:rsid w:val="0038797C"/>
    <w:rsid w:val="003904CE"/>
    <w:rsid w:val="0039108E"/>
    <w:rsid w:val="00391CCB"/>
    <w:rsid w:val="00394ADB"/>
    <w:rsid w:val="003967EA"/>
    <w:rsid w:val="003968AF"/>
    <w:rsid w:val="003A0038"/>
    <w:rsid w:val="003A0B70"/>
    <w:rsid w:val="003A231A"/>
    <w:rsid w:val="003A2CEB"/>
    <w:rsid w:val="003A50A8"/>
    <w:rsid w:val="003A5DEA"/>
    <w:rsid w:val="003A67BC"/>
    <w:rsid w:val="003B12CF"/>
    <w:rsid w:val="003B45D3"/>
    <w:rsid w:val="003B4FEB"/>
    <w:rsid w:val="003B534B"/>
    <w:rsid w:val="003B5A16"/>
    <w:rsid w:val="003B5C4C"/>
    <w:rsid w:val="003B66DE"/>
    <w:rsid w:val="003B7A24"/>
    <w:rsid w:val="003C08D8"/>
    <w:rsid w:val="003C31E9"/>
    <w:rsid w:val="003C69A3"/>
    <w:rsid w:val="003C6EBA"/>
    <w:rsid w:val="003D07BA"/>
    <w:rsid w:val="003D1AC2"/>
    <w:rsid w:val="003D6A50"/>
    <w:rsid w:val="003D7575"/>
    <w:rsid w:val="003D79EA"/>
    <w:rsid w:val="003E17A7"/>
    <w:rsid w:val="003E43A7"/>
    <w:rsid w:val="003F220A"/>
    <w:rsid w:val="003F2B45"/>
    <w:rsid w:val="003F33E4"/>
    <w:rsid w:val="00402DAA"/>
    <w:rsid w:val="00405B41"/>
    <w:rsid w:val="00405C90"/>
    <w:rsid w:val="0040619F"/>
    <w:rsid w:val="00406312"/>
    <w:rsid w:val="004078C9"/>
    <w:rsid w:val="0041163E"/>
    <w:rsid w:val="0042066D"/>
    <w:rsid w:val="0042210D"/>
    <w:rsid w:val="00423F78"/>
    <w:rsid w:val="004250CE"/>
    <w:rsid w:val="00425284"/>
    <w:rsid w:val="00425D50"/>
    <w:rsid w:val="00427245"/>
    <w:rsid w:val="004361F4"/>
    <w:rsid w:val="004377ED"/>
    <w:rsid w:val="00437FE0"/>
    <w:rsid w:val="0044160E"/>
    <w:rsid w:val="004448E7"/>
    <w:rsid w:val="00445941"/>
    <w:rsid w:val="00446715"/>
    <w:rsid w:val="00452239"/>
    <w:rsid w:val="0045295D"/>
    <w:rsid w:val="00454936"/>
    <w:rsid w:val="0045791F"/>
    <w:rsid w:val="00462A5B"/>
    <w:rsid w:val="004758D3"/>
    <w:rsid w:val="0047693F"/>
    <w:rsid w:val="004847DA"/>
    <w:rsid w:val="00486711"/>
    <w:rsid w:val="00492988"/>
    <w:rsid w:val="00492F19"/>
    <w:rsid w:val="00496814"/>
    <w:rsid w:val="00497BF5"/>
    <w:rsid w:val="004A30DF"/>
    <w:rsid w:val="004A5B57"/>
    <w:rsid w:val="004B42CF"/>
    <w:rsid w:val="004B4319"/>
    <w:rsid w:val="004B4913"/>
    <w:rsid w:val="004B7443"/>
    <w:rsid w:val="004B7A02"/>
    <w:rsid w:val="004C03FA"/>
    <w:rsid w:val="004C1401"/>
    <w:rsid w:val="004C3021"/>
    <w:rsid w:val="004C4652"/>
    <w:rsid w:val="004C5B6A"/>
    <w:rsid w:val="004D0ACA"/>
    <w:rsid w:val="004D0E9C"/>
    <w:rsid w:val="004D3DAC"/>
    <w:rsid w:val="004D6A8E"/>
    <w:rsid w:val="004D7A5C"/>
    <w:rsid w:val="004E0CD1"/>
    <w:rsid w:val="004E11BD"/>
    <w:rsid w:val="004E1AF7"/>
    <w:rsid w:val="004E20D2"/>
    <w:rsid w:val="004E46E1"/>
    <w:rsid w:val="004E5B7C"/>
    <w:rsid w:val="004F2D9F"/>
    <w:rsid w:val="004F34DB"/>
    <w:rsid w:val="00502D36"/>
    <w:rsid w:val="00503DF8"/>
    <w:rsid w:val="00506D69"/>
    <w:rsid w:val="00510CAC"/>
    <w:rsid w:val="00511D8D"/>
    <w:rsid w:val="005175CA"/>
    <w:rsid w:val="00520E0E"/>
    <w:rsid w:val="00522D21"/>
    <w:rsid w:val="00522F31"/>
    <w:rsid w:val="00523E64"/>
    <w:rsid w:val="00524941"/>
    <w:rsid w:val="0052566F"/>
    <w:rsid w:val="00525B17"/>
    <w:rsid w:val="00531A0E"/>
    <w:rsid w:val="005339E6"/>
    <w:rsid w:val="00533E32"/>
    <w:rsid w:val="005375EC"/>
    <w:rsid w:val="00546E67"/>
    <w:rsid w:val="00551642"/>
    <w:rsid w:val="00553270"/>
    <w:rsid w:val="00560B14"/>
    <w:rsid w:val="0056117D"/>
    <w:rsid w:val="005612D3"/>
    <w:rsid w:val="00562EC2"/>
    <w:rsid w:val="00570A1F"/>
    <w:rsid w:val="00572FED"/>
    <w:rsid w:val="00576EC6"/>
    <w:rsid w:val="005778E0"/>
    <w:rsid w:val="00577A77"/>
    <w:rsid w:val="00580B56"/>
    <w:rsid w:val="0058144F"/>
    <w:rsid w:val="0058168D"/>
    <w:rsid w:val="00583736"/>
    <w:rsid w:val="0058495F"/>
    <w:rsid w:val="00586DA1"/>
    <w:rsid w:val="00591A18"/>
    <w:rsid w:val="00591BBD"/>
    <w:rsid w:val="00591CA8"/>
    <w:rsid w:val="00595B78"/>
    <w:rsid w:val="0059730C"/>
    <w:rsid w:val="005A3E7B"/>
    <w:rsid w:val="005A5B2A"/>
    <w:rsid w:val="005A64E1"/>
    <w:rsid w:val="005A7AF9"/>
    <w:rsid w:val="005B0728"/>
    <w:rsid w:val="005C0ED8"/>
    <w:rsid w:val="005C1ACD"/>
    <w:rsid w:val="005C297B"/>
    <w:rsid w:val="005C2ECA"/>
    <w:rsid w:val="005C4F7C"/>
    <w:rsid w:val="005D0F6A"/>
    <w:rsid w:val="005D4EC7"/>
    <w:rsid w:val="005D7DBF"/>
    <w:rsid w:val="005E279E"/>
    <w:rsid w:val="005E3C21"/>
    <w:rsid w:val="005E4519"/>
    <w:rsid w:val="005E4752"/>
    <w:rsid w:val="005E6482"/>
    <w:rsid w:val="005E6CF4"/>
    <w:rsid w:val="005E7509"/>
    <w:rsid w:val="005F432E"/>
    <w:rsid w:val="005F4333"/>
    <w:rsid w:val="005F670E"/>
    <w:rsid w:val="005F6D0C"/>
    <w:rsid w:val="005F7E34"/>
    <w:rsid w:val="006001EE"/>
    <w:rsid w:val="006036EB"/>
    <w:rsid w:val="00604334"/>
    <w:rsid w:val="006044F1"/>
    <w:rsid w:val="0060538A"/>
    <w:rsid w:val="00612519"/>
    <w:rsid w:val="0061326A"/>
    <w:rsid w:val="0061567D"/>
    <w:rsid w:val="006166FC"/>
    <w:rsid w:val="00631115"/>
    <w:rsid w:val="006377AF"/>
    <w:rsid w:val="00642232"/>
    <w:rsid w:val="00645312"/>
    <w:rsid w:val="00645A3E"/>
    <w:rsid w:val="00645BBA"/>
    <w:rsid w:val="00645CDA"/>
    <w:rsid w:val="00645E6A"/>
    <w:rsid w:val="0064602D"/>
    <w:rsid w:val="006517B1"/>
    <w:rsid w:val="0065282E"/>
    <w:rsid w:val="0065651F"/>
    <w:rsid w:val="0065761F"/>
    <w:rsid w:val="0066070D"/>
    <w:rsid w:val="006619AF"/>
    <w:rsid w:val="0066336F"/>
    <w:rsid w:val="006645A2"/>
    <w:rsid w:val="00664D0C"/>
    <w:rsid w:val="00666B12"/>
    <w:rsid w:val="00667DC0"/>
    <w:rsid w:val="00670FB0"/>
    <w:rsid w:val="00671643"/>
    <w:rsid w:val="00680A31"/>
    <w:rsid w:val="00680A7F"/>
    <w:rsid w:val="006860CA"/>
    <w:rsid w:val="00690BC6"/>
    <w:rsid w:val="00692D84"/>
    <w:rsid w:val="00692F9C"/>
    <w:rsid w:val="00694F37"/>
    <w:rsid w:val="00697428"/>
    <w:rsid w:val="00697803"/>
    <w:rsid w:val="006A4EFD"/>
    <w:rsid w:val="006A6374"/>
    <w:rsid w:val="006B13CE"/>
    <w:rsid w:val="006C14AB"/>
    <w:rsid w:val="006C1739"/>
    <w:rsid w:val="006C1F25"/>
    <w:rsid w:val="006C3353"/>
    <w:rsid w:val="006C3897"/>
    <w:rsid w:val="006C56E5"/>
    <w:rsid w:val="006D083D"/>
    <w:rsid w:val="006D2A3A"/>
    <w:rsid w:val="006D3EA8"/>
    <w:rsid w:val="006D74F1"/>
    <w:rsid w:val="006E0CAC"/>
    <w:rsid w:val="006E0EB1"/>
    <w:rsid w:val="006E1452"/>
    <w:rsid w:val="006E36FD"/>
    <w:rsid w:val="006E44F3"/>
    <w:rsid w:val="006F0D8C"/>
    <w:rsid w:val="006F2918"/>
    <w:rsid w:val="006F4B8F"/>
    <w:rsid w:val="006F568D"/>
    <w:rsid w:val="006F614B"/>
    <w:rsid w:val="006F6411"/>
    <w:rsid w:val="006F704D"/>
    <w:rsid w:val="006F71DC"/>
    <w:rsid w:val="006F79BE"/>
    <w:rsid w:val="006F7C58"/>
    <w:rsid w:val="007130DA"/>
    <w:rsid w:val="007147DB"/>
    <w:rsid w:val="0072046B"/>
    <w:rsid w:val="00720C0D"/>
    <w:rsid w:val="0072713E"/>
    <w:rsid w:val="0073053C"/>
    <w:rsid w:val="007306A1"/>
    <w:rsid w:val="00734F3B"/>
    <w:rsid w:val="00735384"/>
    <w:rsid w:val="00736485"/>
    <w:rsid w:val="007423F4"/>
    <w:rsid w:val="00742AE3"/>
    <w:rsid w:val="007452D3"/>
    <w:rsid w:val="00747ADB"/>
    <w:rsid w:val="00750754"/>
    <w:rsid w:val="00751366"/>
    <w:rsid w:val="007522E6"/>
    <w:rsid w:val="00755141"/>
    <w:rsid w:val="00755539"/>
    <w:rsid w:val="007611D7"/>
    <w:rsid w:val="007612C0"/>
    <w:rsid w:val="00764B8C"/>
    <w:rsid w:val="00764F85"/>
    <w:rsid w:val="00765AA2"/>
    <w:rsid w:val="00766C52"/>
    <w:rsid w:val="00772011"/>
    <w:rsid w:val="00773FD7"/>
    <w:rsid w:val="00775FC6"/>
    <w:rsid w:val="00776BE1"/>
    <w:rsid w:val="00776EEC"/>
    <w:rsid w:val="0077741B"/>
    <w:rsid w:val="00777BE2"/>
    <w:rsid w:val="00780655"/>
    <w:rsid w:val="007834FE"/>
    <w:rsid w:val="00785A09"/>
    <w:rsid w:val="00792383"/>
    <w:rsid w:val="00792A1E"/>
    <w:rsid w:val="00792BF0"/>
    <w:rsid w:val="00795261"/>
    <w:rsid w:val="00795C72"/>
    <w:rsid w:val="00796291"/>
    <w:rsid w:val="007A399D"/>
    <w:rsid w:val="007A42BE"/>
    <w:rsid w:val="007A460B"/>
    <w:rsid w:val="007A585F"/>
    <w:rsid w:val="007B2421"/>
    <w:rsid w:val="007B59A5"/>
    <w:rsid w:val="007B63B2"/>
    <w:rsid w:val="007B7159"/>
    <w:rsid w:val="007B7317"/>
    <w:rsid w:val="007B77D9"/>
    <w:rsid w:val="007C1A9B"/>
    <w:rsid w:val="007C6AB5"/>
    <w:rsid w:val="007C71CD"/>
    <w:rsid w:val="007D1DC5"/>
    <w:rsid w:val="007D1E52"/>
    <w:rsid w:val="007D6C3E"/>
    <w:rsid w:val="007D735C"/>
    <w:rsid w:val="007E192F"/>
    <w:rsid w:val="007E234D"/>
    <w:rsid w:val="007E2854"/>
    <w:rsid w:val="007E3F4D"/>
    <w:rsid w:val="007E639B"/>
    <w:rsid w:val="007E6767"/>
    <w:rsid w:val="007E78A9"/>
    <w:rsid w:val="007F0784"/>
    <w:rsid w:val="007F4CE1"/>
    <w:rsid w:val="007F63C8"/>
    <w:rsid w:val="007F6D8D"/>
    <w:rsid w:val="007F764F"/>
    <w:rsid w:val="00801F2E"/>
    <w:rsid w:val="00803B73"/>
    <w:rsid w:val="00806E96"/>
    <w:rsid w:val="00810426"/>
    <w:rsid w:val="00810792"/>
    <w:rsid w:val="00811EA6"/>
    <w:rsid w:val="00813827"/>
    <w:rsid w:val="00815703"/>
    <w:rsid w:val="00825BD0"/>
    <w:rsid w:val="00826601"/>
    <w:rsid w:val="008279EE"/>
    <w:rsid w:val="00833242"/>
    <w:rsid w:val="00833778"/>
    <w:rsid w:val="00836FD4"/>
    <w:rsid w:val="00840EFC"/>
    <w:rsid w:val="00841B92"/>
    <w:rsid w:val="00841EBE"/>
    <w:rsid w:val="00842E87"/>
    <w:rsid w:val="008436BE"/>
    <w:rsid w:val="00844D44"/>
    <w:rsid w:val="00846E20"/>
    <w:rsid w:val="00850D53"/>
    <w:rsid w:val="0085348E"/>
    <w:rsid w:val="00857007"/>
    <w:rsid w:val="0086170A"/>
    <w:rsid w:val="00862F77"/>
    <w:rsid w:val="00864B06"/>
    <w:rsid w:val="00873D60"/>
    <w:rsid w:val="008802EC"/>
    <w:rsid w:val="00887DB3"/>
    <w:rsid w:val="0089037F"/>
    <w:rsid w:val="008916E5"/>
    <w:rsid w:val="00893E3B"/>
    <w:rsid w:val="0089446D"/>
    <w:rsid w:val="008945B3"/>
    <w:rsid w:val="00894B35"/>
    <w:rsid w:val="008A1B08"/>
    <w:rsid w:val="008A7B99"/>
    <w:rsid w:val="008B1E6E"/>
    <w:rsid w:val="008B200A"/>
    <w:rsid w:val="008B41E6"/>
    <w:rsid w:val="008B7A32"/>
    <w:rsid w:val="008C2ABD"/>
    <w:rsid w:val="008C37ED"/>
    <w:rsid w:val="008C6F1C"/>
    <w:rsid w:val="008D2015"/>
    <w:rsid w:val="008D2A82"/>
    <w:rsid w:val="008D3DB5"/>
    <w:rsid w:val="008D4423"/>
    <w:rsid w:val="008D4F8B"/>
    <w:rsid w:val="008D5362"/>
    <w:rsid w:val="008D570B"/>
    <w:rsid w:val="008E0612"/>
    <w:rsid w:val="008E4F5F"/>
    <w:rsid w:val="008E56C3"/>
    <w:rsid w:val="008E5A4E"/>
    <w:rsid w:val="008F04DD"/>
    <w:rsid w:val="008F1081"/>
    <w:rsid w:val="008F250C"/>
    <w:rsid w:val="008F2841"/>
    <w:rsid w:val="008F3E45"/>
    <w:rsid w:val="009002A6"/>
    <w:rsid w:val="0090622A"/>
    <w:rsid w:val="00912481"/>
    <w:rsid w:val="00912754"/>
    <w:rsid w:val="00913FB5"/>
    <w:rsid w:val="00915F61"/>
    <w:rsid w:val="00917CF8"/>
    <w:rsid w:val="009209A2"/>
    <w:rsid w:val="009220D9"/>
    <w:rsid w:val="00923571"/>
    <w:rsid w:val="00923721"/>
    <w:rsid w:val="0092440B"/>
    <w:rsid w:val="00924457"/>
    <w:rsid w:val="00924B60"/>
    <w:rsid w:val="00926055"/>
    <w:rsid w:val="00933795"/>
    <w:rsid w:val="009350EF"/>
    <w:rsid w:val="00943382"/>
    <w:rsid w:val="00944D03"/>
    <w:rsid w:val="00952773"/>
    <w:rsid w:val="00953742"/>
    <w:rsid w:val="009547F1"/>
    <w:rsid w:val="009559A9"/>
    <w:rsid w:val="0096607A"/>
    <w:rsid w:val="00971B98"/>
    <w:rsid w:val="009721C3"/>
    <w:rsid w:val="00972E25"/>
    <w:rsid w:val="00973C57"/>
    <w:rsid w:val="0097417A"/>
    <w:rsid w:val="00974D35"/>
    <w:rsid w:val="00976193"/>
    <w:rsid w:val="00980517"/>
    <w:rsid w:val="00980534"/>
    <w:rsid w:val="0098062B"/>
    <w:rsid w:val="0098338D"/>
    <w:rsid w:val="00983DD0"/>
    <w:rsid w:val="00985105"/>
    <w:rsid w:val="0098673F"/>
    <w:rsid w:val="00993361"/>
    <w:rsid w:val="00994687"/>
    <w:rsid w:val="00997499"/>
    <w:rsid w:val="0099779D"/>
    <w:rsid w:val="00997B60"/>
    <w:rsid w:val="009A066A"/>
    <w:rsid w:val="009A1A64"/>
    <w:rsid w:val="009A2EF3"/>
    <w:rsid w:val="009B05B9"/>
    <w:rsid w:val="009B1A81"/>
    <w:rsid w:val="009B29EE"/>
    <w:rsid w:val="009B2E34"/>
    <w:rsid w:val="009B33E2"/>
    <w:rsid w:val="009B4521"/>
    <w:rsid w:val="009B581A"/>
    <w:rsid w:val="009B64F5"/>
    <w:rsid w:val="009B67F5"/>
    <w:rsid w:val="009C06B2"/>
    <w:rsid w:val="009C3392"/>
    <w:rsid w:val="009C6072"/>
    <w:rsid w:val="009C6C28"/>
    <w:rsid w:val="009D134D"/>
    <w:rsid w:val="009D3BA3"/>
    <w:rsid w:val="009D636C"/>
    <w:rsid w:val="009D6AD7"/>
    <w:rsid w:val="009D78AF"/>
    <w:rsid w:val="009D7F11"/>
    <w:rsid w:val="009E21EE"/>
    <w:rsid w:val="009E2BC8"/>
    <w:rsid w:val="009E33E5"/>
    <w:rsid w:val="009F23C6"/>
    <w:rsid w:val="009F2630"/>
    <w:rsid w:val="00A00AD6"/>
    <w:rsid w:val="00A0198B"/>
    <w:rsid w:val="00A039F0"/>
    <w:rsid w:val="00A04319"/>
    <w:rsid w:val="00A04F4A"/>
    <w:rsid w:val="00A04FEF"/>
    <w:rsid w:val="00A10546"/>
    <w:rsid w:val="00A10EA8"/>
    <w:rsid w:val="00A11C09"/>
    <w:rsid w:val="00A2742E"/>
    <w:rsid w:val="00A275F1"/>
    <w:rsid w:val="00A36956"/>
    <w:rsid w:val="00A46E60"/>
    <w:rsid w:val="00A46E66"/>
    <w:rsid w:val="00A50982"/>
    <w:rsid w:val="00A51E23"/>
    <w:rsid w:val="00A527C4"/>
    <w:rsid w:val="00A54CFB"/>
    <w:rsid w:val="00A54EF7"/>
    <w:rsid w:val="00A5566F"/>
    <w:rsid w:val="00A6352A"/>
    <w:rsid w:val="00A64E47"/>
    <w:rsid w:val="00A66106"/>
    <w:rsid w:val="00A669D4"/>
    <w:rsid w:val="00A66FF9"/>
    <w:rsid w:val="00A6715B"/>
    <w:rsid w:val="00A70A55"/>
    <w:rsid w:val="00A71736"/>
    <w:rsid w:val="00A72322"/>
    <w:rsid w:val="00A724F2"/>
    <w:rsid w:val="00A7361A"/>
    <w:rsid w:val="00A73819"/>
    <w:rsid w:val="00A76509"/>
    <w:rsid w:val="00A8324F"/>
    <w:rsid w:val="00A84BF2"/>
    <w:rsid w:val="00A84CC9"/>
    <w:rsid w:val="00A84E81"/>
    <w:rsid w:val="00A90416"/>
    <w:rsid w:val="00A9127C"/>
    <w:rsid w:val="00A916A2"/>
    <w:rsid w:val="00A94F62"/>
    <w:rsid w:val="00A958EA"/>
    <w:rsid w:val="00A960A2"/>
    <w:rsid w:val="00AA14DA"/>
    <w:rsid w:val="00AA1F22"/>
    <w:rsid w:val="00AA3443"/>
    <w:rsid w:val="00AA633D"/>
    <w:rsid w:val="00AB10EF"/>
    <w:rsid w:val="00AB353F"/>
    <w:rsid w:val="00AB54BE"/>
    <w:rsid w:val="00AB78C7"/>
    <w:rsid w:val="00AC0F23"/>
    <w:rsid w:val="00AC3FAD"/>
    <w:rsid w:val="00AC41DD"/>
    <w:rsid w:val="00AC6018"/>
    <w:rsid w:val="00AC7987"/>
    <w:rsid w:val="00AD388C"/>
    <w:rsid w:val="00AD56CA"/>
    <w:rsid w:val="00AD57E0"/>
    <w:rsid w:val="00AD68F5"/>
    <w:rsid w:val="00AD765C"/>
    <w:rsid w:val="00AD766B"/>
    <w:rsid w:val="00AE0013"/>
    <w:rsid w:val="00AE080D"/>
    <w:rsid w:val="00AE29F9"/>
    <w:rsid w:val="00AE5C46"/>
    <w:rsid w:val="00AF3162"/>
    <w:rsid w:val="00AF437B"/>
    <w:rsid w:val="00AF4EB8"/>
    <w:rsid w:val="00AF66FE"/>
    <w:rsid w:val="00B005CA"/>
    <w:rsid w:val="00B00F20"/>
    <w:rsid w:val="00B02746"/>
    <w:rsid w:val="00B03193"/>
    <w:rsid w:val="00B0358E"/>
    <w:rsid w:val="00B05176"/>
    <w:rsid w:val="00B05C62"/>
    <w:rsid w:val="00B05F07"/>
    <w:rsid w:val="00B066A5"/>
    <w:rsid w:val="00B11D01"/>
    <w:rsid w:val="00B137E5"/>
    <w:rsid w:val="00B139D0"/>
    <w:rsid w:val="00B15F9D"/>
    <w:rsid w:val="00B201DE"/>
    <w:rsid w:val="00B2032C"/>
    <w:rsid w:val="00B224BF"/>
    <w:rsid w:val="00B22993"/>
    <w:rsid w:val="00B24199"/>
    <w:rsid w:val="00B253B8"/>
    <w:rsid w:val="00B260AC"/>
    <w:rsid w:val="00B302A3"/>
    <w:rsid w:val="00B315F7"/>
    <w:rsid w:val="00B32FDF"/>
    <w:rsid w:val="00B33A91"/>
    <w:rsid w:val="00B35897"/>
    <w:rsid w:val="00B35A15"/>
    <w:rsid w:val="00B37D61"/>
    <w:rsid w:val="00B42491"/>
    <w:rsid w:val="00B4253A"/>
    <w:rsid w:val="00B44208"/>
    <w:rsid w:val="00B44A8F"/>
    <w:rsid w:val="00B46108"/>
    <w:rsid w:val="00B52262"/>
    <w:rsid w:val="00B541E7"/>
    <w:rsid w:val="00B57555"/>
    <w:rsid w:val="00B618F8"/>
    <w:rsid w:val="00B61A6E"/>
    <w:rsid w:val="00B61DF2"/>
    <w:rsid w:val="00B63C2B"/>
    <w:rsid w:val="00B63F5D"/>
    <w:rsid w:val="00B65107"/>
    <w:rsid w:val="00B652A0"/>
    <w:rsid w:val="00B76E24"/>
    <w:rsid w:val="00B825E3"/>
    <w:rsid w:val="00B82A83"/>
    <w:rsid w:val="00B8398B"/>
    <w:rsid w:val="00B8621E"/>
    <w:rsid w:val="00B90478"/>
    <w:rsid w:val="00BA3449"/>
    <w:rsid w:val="00BA707C"/>
    <w:rsid w:val="00BA74D0"/>
    <w:rsid w:val="00BA7D20"/>
    <w:rsid w:val="00BB384F"/>
    <w:rsid w:val="00BB4A94"/>
    <w:rsid w:val="00BB5469"/>
    <w:rsid w:val="00BB66AE"/>
    <w:rsid w:val="00BB70F7"/>
    <w:rsid w:val="00BC0F8A"/>
    <w:rsid w:val="00BC2F38"/>
    <w:rsid w:val="00BC3DA8"/>
    <w:rsid w:val="00BC4124"/>
    <w:rsid w:val="00BC4438"/>
    <w:rsid w:val="00BC4B06"/>
    <w:rsid w:val="00BC508B"/>
    <w:rsid w:val="00BC69B6"/>
    <w:rsid w:val="00BD2AB4"/>
    <w:rsid w:val="00BD314B"/>
    <w:rsid w:val="00BD41EF"/>
    <w:rsid w:val="00BD63E4"/>
    <w:rsid w:val="00BD6D2E"/>
    <w:rsid w:val="00BE4617"/>
    <w:rsid w:val="00BE4E62"/>
    <w:rsid w:val="00BE53D1"/>
    <w:rsid w:val="00BE61B4"/>
    <w:rsid w:val="00BE66FE"/>
    <w:rsid w:val="00BE69B3"/>
    <w:rsid w:val="00BE6D6E"/>
    <w:rsid w:val="00BE7D57"/>
    <w:rsid w:val="00BF1286"/>
    <w:rsid w:val="00BF5714"/>
    <w:rsid w:val="00BF6817"/>
    <w:rsid w:val="00BF7FB9"/>
    <w:rsid w:val="00C0046E"/>
    <w:rsid w:val="00C00C07"/>
    <w:rsid w:val="00C0309D"/>
    <w:rsid w:val="00C03EBF"/>
    <w:rsid w:val="00C0478C"/>
    <w:rsid w:val="00C10CBC"/>
    <w:rsid w:val="00C11724"/>
    <w:rsid w:val="00C12E5D"/>
    <w:rsid w:val="00C155C1"/>
    <w:rsid w:val="00C16186"/>
    <w:rsid w:val="00C2137E"/>
    <w:rsid w:val="00C22E0C"/>
    <w:rsid w:val="00C2359F"/>
    <w:rsid w:val="00C23FA9"/>
    <w:rsid w:val="00C30150"/>
    <w:rsid w:val="00C303A7"/>
    <w:rsid w:val="00C35771"/>
    <w:rsid w:val="00C3604C"/>
    <w:rsid w:val="00C36CE9"/>
    <w:rsid w:val="00C370F7"/>
    <w:rsid w:val="00C376AE"/>
    <w:rsid w:val="00C41E7E"/>
    <w:rsid w:val="00C462A7"/>
    <w:rsid w:val="00C502BF"/>
    <w:rsid w:val="00C50964"/>
    <w:rsid w:val="00C51AAC"/>
    <w:rsid w:val="00C555D6"/>
    <w:rsid w:val="00C56075"/>
    <w:rsid w:val="00C566E8"/>
    <w:rsid w:val="00C56760"/>
    <w:rsid w:val="00C6028D"/>
    <w:rsid w:val="00C610C8"/>
    <w:rsid w:val="00C62D3A"/>
    <w:rsid w:val="00C62DE4"/>
    <w:rsid w:val="00C6561B"/>
    <w:rsid w:val="00C67B7D"/>
    <w:rsid w:val="00C72774"/>
    <w:rsid w:val="00C72C32"/>
    <w:rsid w:val="00C736DD"/>
    <w:rsid w:val="00C73A2A"/>
    <w:rsid w:val="00C76248"/>
    <w:rsid w:val="00C802AF"/>
    <w:rsid w:val="00C80CD2"/>
    <w:rsid w:val="00C8291A"/>
    <w:rsid w:val="00C92A02"/>
    <w:rsid w:val="00C9300C"/>
    <w:rsid w:val="00C931CB"/>
    <w:rsid w:val="00C932F3"/>
    <w:rsid w:val="00C9478C"/>
    <w:rsid w:val="00C97106"/>
    <w:rsid w:val="00C97DBF"/>
    <w:rsid w:val="00CA03C0"/>
    <w:rsid w:val="00CA3EE8"/>
    <w:rsid w:val="00CB071C"/>
    <w:rsid w:val="00CB078D"/>
    <w:rsid w:val="00CB0EC1"/>
    <w:rsid w:val="00CB3180"/>
    <w:rsid w:val="00CB3279"/>
    <w:rsid w:val="00CB3AC3"/>
    <w:rsid w:val="00CB4B83"/>
    <w:rsid w:val="00CB67CF"/>
    <w:rsid w:val="00CC289B"/>
    <w:rsid w:val="00CC33F5"/>
    <w:rsid w:val="00CC45E9"/>
    <w:rsid w:val="00CC4765"/>
    <w:rsid w:val="00CC4AAE"/>
    <w:rsid w:val="00CC6489"/>
    <w:rsid w:val="00CC70B6"/>
    <w:rsid w:val="00CD42A0"/>
    <w:rsid w:val="00CD5C70"/>
    <w:rsid w:val="00CE2A6B"/>
    <w:rsid w:val="00CE2BD4"/>
    <w:rsid w:val="00CE355A"/>
    <w:rsid w:val="00CE6683"/>
    <w:rsid w:val="00CE6AF5"/>
    <w:rsid w:val="00CE72A3"/>
    <w:rsid w:val="00CE7C7C"/>
    <w:rsid w:val="00CF0094"/>
    <w:rsid w:val="00CF1250"/>
    <w:rsid w:val="00CF141F"/>
    <w:rsid w:val="00CF3689"/>
    <w:rsid w:val="00CF4B96"/>
    <w:rsid w:val="00D01948"/>
    <w:rsid w:val="00D1028A"/>
    <w:rsid w:val="00D105B8"/>
    <w:rsid w:val="00D12823"/>
    <w:rsid w:val="00D12FAD"/>
    <w:rsid w:val="00D1395F"/>
    <w:rsid w:val="00D141B6"/>
    <w:rsid w:val="00D15379"/>
    <w:rsid w:val="00D213AF"/>
    <w:rsid w:val="00D22F82"/>
    <w:rsid w:val="00D23477"/>
    <w:rsid w:val="00D2660A"/>
    <w:rsid w:val="00D27AA8"/>
    <w:rsid w:val="00D303BC"/>
    <w:rsid w:val="00D31C54"/>
    <w:rsid w:val="00D31DEA"/>
    <w:rsid w:val="00D32743"/>
    <w:rsid w:val="00D33A11"/>
    <w:rsid w:val="00D43D11"/>
    <w:rsid w:val="00D44B7F"/>
    <w:rsid w:val="00D44EB1"/>
    <w:rsid w:val="00D469B7"/>
    <w:rsid w:val="00D64020"/>
    <w:rsid w:val="00D64061"/>
    <w:rsid w:val="00D64810"/>
    <w:rsid w:val="00D64CF1"/>
    <w:rsid w:val="00D65F70"/>
    <w:rsid w:val="00D667E8"/>
    <w:rsid w:val="00D703A9"/>
    <w:rsid w:val="00D70DF9"/>
    <w:rsid w:val="00D72334"/>
    <w:rsid w:val="00D76CF9"/>
    <w:rsid w:val="00D76E51"/>
    <w:rsid w:val="00D77C62"/>
    <w:rsid w:val="00D80E6D"/>
    <w:rsid w:val="00D84A0C"/>
    <w:rsid w:val="00D854EC"/>
    <w:rsid w:val="00D90913"/>
    <w:rsid w:val="00D91A80"/>
    <w:rsid w:val="00D91E61"/>
    <w:rsid w:val="00D94947"/>
    <w:rsid w:val="00D94976"/>
    <w:rsid w:val="00DA05B7"/>
    <w:rsid w:val="00DA06EA"/>
    <w:rsid w:val="00DA0CD0"/>
    <w:rsid w:val="00DA2538"/>
    <w:rsid w:val="00DA4052"/>
    <w:rsid w:val="00DA4F9E"/>
    <w:rsid w:val="00DA5DE7"/>
    <w:rsid w:val="00DB5174"/>
    <w:rsid w:val="00DC0246"/>
    <w:rsid w:val="00DC145D"/>
    <w:rsid w:val="00DC2377"/>
    <w:rsid w:val="00DD1220"/>
    <w:rsid w:val="00DD204B"/>
    <w:rsid w:val="00DD2570"/>
    <w:rsid w:val="00DD3CD8"/>
    <w:rsid w:val="00DD3E39"/>
    <w:rsid w:val="00DD3F2C"/>
    <w:rsid w:val="00DD6F38"/>
    <w:rsid w:val="00DE230D"/>
    <w:rsid w:val="00DE33C3"/>
    <w:rsid w:val="00DE38D0"/>
    <w:rsid w:val="00DE4DE9"/>
    <w:rsid w:val="00DE6F81"/>
    <w:rsid w:val="00DE7325"/>
    <w:rsid w:val="00DF2644"/>
    <w:rsid w:val="00DF39A8"/>
    <w:rsid w:val="00DF4389"/>
    <w:rsid w:val="00E008BE"/>
    <w:rsid w:val="00E019A2"/>
    <w:rsid w:val="00E02592"/>
    <w:rsid w:val="00E02EF7"/>
    <w:rsid w:val="00E06C8B"/>
    <w:rsid w:val="00E070B7"/>
    <w:rsid w:val="00E10B6E"/>
    <w:rsid w:val="00E132A3"/>
    <w:rsid w:val="00E14504"/>
    <w:rsid w:val="00E20879"/>
    <w:rsid w:val="00E22E0B"/>
    <w:rsid w:val="00E24484"/>
    <w:rsid w:val="00E25C7A"/>
    <w:rsid w:val="00E26611"/>
    <w:rsid w:val="00E26AF3"/>
    <w:rsid w:val="00E27646"/>
    <w:rsid w:val="00E360F1"/>
    <w:rsid w:val="00E37C94"/>
    <w:rsid w:val="00E41A4A"/>
    <w:rsid w:val="00E43787"/>
    <w:rsid w:val="00E43E42"/>
    <w:rsid w:val="00E446B6"/>
    <w:rsid w:val="00E44CD5"/>
    <w:rsid w:val="00E44DB7"/>
    <w:rsid w:val="00E45D59"/>
    <w:rsid w:val="00E510FE"/>
    <w:rsid w:val="00E51DD5"/>
    <w:rsid w:val="00E5421F"/>
    <w:rsid w:val="00E5424F"/>
    <w:rsid w:val="00E54CEA"/>
    <w:rsid w:val="00E61884"/>
    <w:rsid w:val="00E647F8"/>
    <w:rsid w:val="00E675DA"/>
    <w:rsid w:val="00E67E62"/>
    <w:rsid w:val="00E73040"/>
    <w:rsid w:val="00E76560"/>
    <w:rsid w:val="00E766FD"/>
    <w:rsid w:val="00E77957"/>
    <w:rsid w:val="00E80D07"/>
    <w:rsid w:val="00E81ABD"/>
    <w:rsid w:val="00E83396"/>
    <w:rsid w:val="00E84F27"/>
    <w:rsid w:val="00E86336"/>
    <w:rsid w:val="00E87D1D"/>
    <w:rsid w:val="00E90B80"/>
    <w:rsid w:val="00E913CF"/>
    <w:rsid w:val="00E93F45"/>
    <w:rsid w:val="00E93F82"/>
    <w:rsid w:val="00E9591F"/>
    <w:rsid w:val="00E96EDD"/>
    <w:rsid w:val="00EA05FF"/>
    <w:rsid w:val="00EA06A3"/>
    <w:rsid w:val="00EA584E"/>
    <w:rsid w:val="00EB0012"/>
    <w:rsid w:val="00EB15A6"/>
    <w:rsid w:val="00EB1A0D"/>
    <w:rsid w:val="00EB2C28"/>
    <w:rsid w:val="00EB3843"/>
    <w:rsid w:val="00EB67FE"/>
    <w:rsid w:val="00EB7108"/>
    <w:rsid w:val="00EC1864"/>
    <w:rsid w:val="00EC1DE8"/>
    <w:rsid w:val="00EC2F34"/>
    <w:rsid w:val="00EC576E"/>
    <w:rsid w:val="00EC69FF"/>
    <w:rsid w:val="00ED1F5E"/>
    <w:rsid w:val="00ED2BE0"/>
    <w:rsid w:val="00ED61ED"/>
    <w:rsid w:val="00ED6A3F"/>
    <w:rsid w:val="00ED7A00"/>
    <w:rsid w:val="00EE2F2C"/>
    <w:rsid w:val="00EE2FF2"/>
    <w:rsid w:val="00EE4940"/>
    <w:rsid w:val="00EE4F68"/>
    <w:rsid w:val="00EE5562"/>
    <w:rsid w:val="00EF23CE"/>
    <w:rsid w:val="00EF26DB"/>
    <w:rsid w:val="00EF33C8"/>
    <w:rsid w:val="00EF4366"/>
    <w:rsid w:val="00EF6401"/>
    <w:rsid w:val="00F00E69"/>
    <w:rsid w:val="00F0443B"/>
    <w:rsid w:val="00F05363"/>
    <w:rsid w:val="00F05E0E"/>
    <w:rsid w:val="00F065CD"/>
    <w:rsid w:val="00F07AE0"/>
    <w:rsid w:val="00F1470F"/>
    <w:rsid w:val="00F15A24"/>
    <w:rsid w:val="00F16CF0"/>
    <w:rsid w:val="00F226DD"/>
    <w:rsid w:val="00F24136"/>
    <w:rsid w:val="00F2523F"/>
    <w:rsid w:val="00F30AC4"/>
    <w:rsid w:val="00F3285E"/>
    <w:rsid w:val="00F33015"/>
    <w:rsid w:val="00F3594D"/>
    <w:rsid w:val="00F40963"/>
    <w:rsid w:val="00F409AE"/>
    <w:rsid w:val="00F40D8E"/>
    <w:rsid w:val="00F42321"/>
    <w:rsid w:val="00F42A58"/>
    <w:rsid w:val="00F44C2A"/>
    <w:rsid w:val="00F46A21"/>
    <w:rsid w:val="00F4795C"/>
    <w:rsid w:val="00F51307"/>
    <w:rsid w:val="00F52EB9"/>
    <w:rsid w:val="00F538F3"/>
    <w:rsid w:val="00F56F64"/>
    <w:rsid w:val="00F61C11"/>
    <w:rsid w:val="00F621AA"/>
    <w:rsid w:val="00F650A9"/>
    <w:rsid w:val="00F67837"/>
    <w:rsid w:val="00F67E7A"/>
    <w:rsid w:val="00F71F46"/>
    <w:rsid w:val="00F72E78"/>
    <w:rsid w:val="00F76E6E"/>
    <w:rsid w:val="00F77361"/>
    <w:rsid w:val="00F84FC6"/>
    <w:rsid w:val="00F856AB"/>
    <w:rsid w:val="00F859E2"/>
    <w:rsid w:val="00F8753B"/>
    <w:rsid w:val="00F9025A"/>
    <w:rsid w:val="00F909D8"/>
    <w:rsid w:val="00F91239"/>
    <w:rsid w:val="00F93AF4"/>
    <w:rsid w:val="00F968A4"/>
    <w:rsid w:val="00FA10AC"/>
    <w:rsid w:val="00FA2BAD"/>
    <w:rsid w:val="00FA2C8F"/>
    <w:rsid w:val="00FB1C51"/>
    <w:rsid w:val="00FB3C86"/>
    <w:rsid w:val="00FB5D26"/>
    <w:rsid w:val="00FB604D"/>
    <w:rsid w:val="00FB6720"/>
    <w:rsid w:val="00FB6BE0"/>
    <w:rsid w:val="00FB7527"/>
    <w:rsid w:val="00FC0C91"/>
    <w:rsid w:val="00FC30E0"/>
    <w:rsid w:val="00FC5405"/>
    <w:rsid w:val="00FC5F7D"/>
    <w:rsid w:val="00FC7EE0"/>
    <w:rsid w:val="00FD53A0"/>
    <w:rsid w:val="00FD7333"/>
    <w:rsid w:val="00FE118B"/>
    <w:rsid w:val="00FE17F8"/>
    <w:rsid w:val="00FE1804"/>
    <w:rsid w:val="00FE33EC"/>
    <w:rsid w:val="00FE3866"/>
    <w:rsid w:val="00FE784E"/>
    <w:rsid w:val="00FF329A"/>
    <w:rsid w:val="00FF35A9"/>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04CEC"/>
  <w15:chartTrackingRefBased/>
  <w15:docId w15:val="{65D89D63-477A-4F81-ADF9-4A70A02A3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Nagwek1">
    <w:name w:val="heading 1"/>
    <w:basedOn w:val="Normalny"/>
    <w:next w:val="Normalny"/>
    <w:link w:val="Nagwek1Znak"/>
    <w:uiPriority w:val="9"/>
    <w:rsid w:val="006F0D8C"/>
    <w:pPr>
      <w:spacing w:line="320" w:lineRule="exact"/>
      <w:outlineLvl w:val="0"/>
    </w:pPr>
    <w:rPr>
      <w:rFonts w:ascii="MB Corpo A Title Cond Office" w:hAnsi="MB Corpo A Title Cond Office"/>
      <w:sz w:val="32"/>
    </w:rPr>
  </w:style>
  <w:style w:type="paragraph" w:styleId="Nagwek2">
    <w:name w:val="heading 2"/>
    <w:basedOn w:val="Normalny"/>
    <w:next w:val="Normalny"/>
    <w:link w:val="Nagwek2Znak"/>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CB3279"/>
    <w:pPr>
      <w:tabs>
        <w:tab w:val="center" w:pos="4536"/>
        <w:tab w:val="right" w:pos="9072"/>
      </w:tabs>
      <w:spacing w:line="170" w:lineRule="exact"/>
    </w:pPr>
    <w:rPr>
      <w:sz w:val="15"/>
    </w:rPr>
  </w:style>
  <w:style w:type="character" w:customStyle="1" w:styleId="StopkaZnak">
    <w:name w:val="Stopka Znak"/>
    <w:basedOn w:val="Domylnaczcionkaakapitu"/>
    <w:link w:val="Stopka"/>
    <w:uiPriority w:val="99"/>
    <w:rsid w:val="00CB3279"/>
    <w:rPr>
      <w:rFonts w:eastAsiaTheme="minorEastAsia"/>
      <w:kern w:val="2"/>
      <w:sz w:val="15"/>
      <w:szCs w:val="24"/>
      <w:lang w:eastAsia="de-DE"/>
      <w14:ligatures w14:val="standardContextual"/>
    </w:rPr>
  </w:style>
  <w:style w:type="table" w:styleId="Tabela-Siatka">
    <w:name w:val="Table Grid"/>
    <w:basedOn w:val="Standardowy"/>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strony">
    <w:name w:val="page number"/>
    <w:basedOn w:val="Domylnaczcionkaakapitu"/>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Stopk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Nagwek1Znak">
    <w:name w:val="Nagłówek 1 Znak"/>
    <w:basedOn w:val="Domylnaczcionkaakapitu"/>
    <w:link w:val="Nagwek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Nagwek">
    <w:name w:val="header"/>
    <w:basedOn w:val="Normalny"/>
    <w:link w:val="NagwekZnak"/>
    <w:uiPriority w:val="99"/>
    <w:unhideWhenUsed/>
    <w:rsid w:val="00CB3279"/>
    <w:pPr>
      <w:tabs>
        <w:tab w:val="center" w:pos="4536"/>
        <w:tab w:val="right" w:pos="9072"/>
      </w:tabs>
      <w:spacing w:line="170" w:lineRule="exact"/>
    </w:pPr>
    <w:rPr>
      <w:sz w:val="15"/>
    </w:rPr>
  </w:style>
  <w:style w:type="character" w:customStyle="1" w:styleId="NagwekZnak">
    <w:name w:val="Nagłówek Znak"/>
    <w:basedOn w:val="Domylnaczcionkaakapitu"/>
    <w:link w:val="Nagwek"/>
    <w:uiPriority w:val="99"/>
    <w:rsid w:val="00CB3279"/>
    <w:rPr>
      <w:rFonts w:eastAsiaTheme="minorEastAsia"/>
      <w:kern w:val="2"/>
      <w:sz w:val="15"/>
      <w:szCs w:val="24"/>
      <w:lang w:eastAsia="de-DE"/>
      <w14:ligatures w14:val="standardContextual"/>
    </w:rPr>
  </w:style>
  <w:style w:type="character" w:styleId="Tekstzastpczy">
    <w:name w:val="Placeholder Text"/>
    <w:basedOn w:val="Domylnaczcionkaakapitu"/>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Nagwek2Znak">
    <w:name w:val="Nagłówek 2 Znak"/>
    <w:basedOn w:val="Domylnaczcionkaakapitu"/>
    <w:link w:val="Nagwek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ipercze">
    <w:name w:val="Hyperlink"/>
    <w:basedOn w:val="Domylnaczcionkaakapitu"/>
    <w:uiPriority w:val="99"/>
    <w:unhideWhenUsed/>
    <w:rsid w:val="00671643"/>
    <w:rPr>
      <w:color w:val="0078D6" w:themeColor="accent6"/>
      <w:u w:val="single"/>
    </w:rPr>
  </w:style>
  <w:style w:type="character" w:styleId="Nierozpoznanawzmianka">
    <w:name w:val="Unresolved Mention"/>
    <w:basedOn w:val="Domylnaczcionkaakapitu"/>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Pogrubienie">
    <w:name w:val="Strong"/>
    <w:basedOn w:val="Domylnaczcionkaakapitu"/>
    <w:uiPriority w:val="22"/>
    <w:rsid w:val="0061567D"/>
    <w:rPr>
      <w:rFonts w:ascii="MB Corpo S Text Office" w:hAnsi="MB Corpo S Text Office"/>
      <w:b w:val="0"/>
      <w:bCs/>
      <w:i w:val="0"/>
    </w:rPr>
  </w:style>
  <w:style w:type="paragraph" w:customStyle="1" w:styleId="A02Headline2">
    <w:name w:val="A02_Headline 2"/>
    <w:basedOn w:val="Nagwek2"/>
    <w:qFormat/>
    <w:rsid w:val="00365E7A"/>
    <w:pPr>
      <w:spacing w:after="280" w:line="280" w:lineRule="exact"/>
    </w:pPr>
    <w:rPr>
      <w:rFonts w:ascii="MB Corpo S Text Office" w:hAnsi="MB Corpo S Text Office"/>
    </w:rPr>
  </w:style>
  <w:style w:type="paragraph" w:styleId="Akapitzlist">
    <w:name w:val="List Paragraph"/>
    <w:basedOn w:val="Normalny"/>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Bezodstpw">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kstprzypisudolnego">
    <w:name w:val="footnote text"/>
    <w:link w:val="TekstprzypisudolnegoZnak"/>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kstprzypisudolnegoZnak">
    <w:name w:val="Tekst przypisu dolnego Znak"/>
    <w:basedOn w:val="Domylnaczcionkaakapitu"/>
    <w:link w:val="Tekstprzypisudolnego"/>
    <w:uiPriority w:val="99"/>
    <w:semiHidden/>
    <w:rsid w:val="00D15379"/>
    <w:rPr>
      <w:rFonts w:eastAsiaTheme="minorEastAsia"/>
      <w:kern w:val="2"/>
      <w:sz w:val="15"/>
      <w:szCs w:val="20"/>
      <w:lang w:eastAsia="de-DE"/>
      <w14:ligatures w14:val="standardContextual"/>
    </w:rPr>
  </w:style>
  <w:style w:type="character" w:styleId="Odwoanieprzypisudolnego">
    <w:name w:val="footnote reference"/>
    <w:basedOn w:val="Domylnaczcionkaakapitu"/>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Standardowy"/>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Nagwekspisutreci">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pistreci2">
    <w:name w:val="toc 2"/>
    <w:next w:val="Nagwek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pistreci1">
    <w:name w:val="toc 1"/>
    <w:next w:val="Nagwek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pistreci3">
    <w:name w:val="toc 3"/>
    <w:basedOn w:val="Normalny"/>
    <w:next w:val="Normalny"/>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Nagwekwykazurde">
    <w:name w:val="toa heading"/>
    <w:basedOn w:val="Normalny"/>
    <w:next w:val="Normalny"/>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Nagwek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Wcicienormalne">
    <w:name w:val="Normal Indent"/>
    <w:basedOn w:val="Normalny"/>
    <w:uiPriority w:val="99"/>
    <w:semiHidden/>
    <w:unhideWhenUsed/>
    <w:rsid w:val="004C3021"/>
    <w:pPr>
      <w:ind w:left="215"/>
    </w:pPr>
  </w:style>
  <w:style w:type="paragraph" w:customStyle="1" w:styleId="Labelling">
    <w:name w:val="Labelling"/>
    <w:basedOn w:val="A03Copytext"/>
    <w:link w:val="LabellingZchn"/>
    <w:qFormat/>
    <w:rsid w:val="00DD204B"/>
    <w:pPr>
      <w:shd w:val="clear" w:color="auto" w:fill="E6E6E6" w:themeFill="accent2"/>
    </w:pPr>
  </w:style>
  <w:style w:type="character" w:customStyle="1" w:styleId="A03CopytextZchn">
    <w:name w:val="A03_Copy text Zchn"/>
    <w:basedOn w:val="Domylnaczcionkaakapitu"/>
    <w:link w:val="A03Copytext"/>
    <w:rsid w:val="00DD204B"/>
    <w:rPr>
      <w:rFonts w:ascii="MB Corpo S Text Office Light" w:eastAsiaTheme="minorEastAsia" w:hAnsi="MB Corpo S Text Office Light"/>
      <w:kern w:val="2"/>
      <w:sz w:val="21"/>
      <w:szCs w:val="21"/>
      <w:lang w:val="en-GB" w:eastAsia="de-DE"/>
      <w14:ligatures w14:val="standardContextual"/>
    </w:rPr>
  </w:style>
  <w:style w:type="character" w:customStyle="1" w:styleId="LabellingZchn">
    <w:name w:val="Labelling Zchn"/>
    <w:basedOn w:val="A03CopytextZchn"/>
    <w:link w:val="Labelling"/>
    <w:rsid w:val="00DD204B"/>
    <w:rPr>
      <w:rFonts w:ascii="MB Corpo S Text Office Light" w:eastAsiaTheme="minorEastAsia" w:hAnsi="MB Corpo S Text Office Light"/>
      <w:kern w:val="2"/>
      <w:sz w:val="21"/>
      <w:szCs w:val="21"/>
      <w:shd w:val="clear" w:color="auto" w:fill="E6E6E6" w:themeFill="accent2"/>
      <w:lang w:val="en-GB" w:eastAsia="de-DE"/>
      <w14:ligatures w14:val="standardContextual"/>
    </w:rPr>
  </w:style>
  <w:style w:type="paragraph" w:styleId="Tekstprzypisukocowego">
    <w:name w:val="endnote text"/>
    <w:basedOn w:val="Normalny"/>
    <w:link w:val="TekstprzypisukocowegoZnak"/>
    <w:uiPriority w:val="99"/>
    <w:semiHidden/>
    <w:unhideWhenUsed/>
    <w:rsid w:val="00C6561B"/>
    <w:rPr>
      <w:sz w:val="20"/>
      <w:szCs w:val="20"/>
      <w:lang w:val="de-DE"/>
    </w:rPr>
  </w:style>
  <w:style w:type="character" w:customStyle="1" w:styleId="TekstprzypisukocowegoZnak">
    <w:name w:val="Tekst przypisu końcowego Znak"/>
    <w:basedOn w:val="Domylnaczcionkaakapitu"/>
    <w:link w:val="Tekstprzypisukocowego"/>
    <w:uiPriority w:val="99"/>
    <w:semiHidden/>
    <w:rsid w:val="00C6561B"/>
    <w:rPr>
      <w:rFonts w:eastAsiaTheme="minorEastAsia"/>
      <w:kern w:val="2"/>
      <w:sz w:val="20"/>
      <w:szCs w:val="20"/>
      <w:lang w:eastAsia="de-DE"/>
      <w14:ligatures w14:val="standardContextual"/>
    </w:rPr>
  </w:style>
  <w:style w:type="character" w:styleId="Odwoanieprzypisukocowego">
    <w:name w:val="endnote reference"/>
    <w:basedOn w:val="Domylnaczcionkaakapitu"/>
    <w:uiPriority w:val="99"/>
    <w:semiHidden/>
    <w:unhideWhenUsed/>
    <w:rsid w:val="00C6561B"/>
    <w:rPr>
      <w:vertAlign w:val="superscript"/>
    </w:rPr>
  </w:style>
  <w:style w:type="character" w:styleId="Odwoaniedokomentarza">
    <w:name w:val="annotation reference"/>
    <w:basedOn w:val="Domylnaczcionkaakapitu"/>
    <w:uiPriority w:val="99"/>
    <w:semiHidden/>
    <w:unhideWhenUsed/>
    <w:rsid w:val="00A54CFB"/>
    <w:rPr>
      <w:sz w:val="16"/>
      <w:szCs w:val="16"/>
    </w:rPr>
  </w:style>
  <w:style w:type="paragraph" w:styleId="Tekstkomentarza">
    <w:name w:val="annotation text"/>
    <w:basedOn w:val="Normalny"/>
    <w:link w:val="TekstkomentarzaZnak"/>
    <w:uiPriority w:val="99"/>
    <w:unhideWhenUsed/>
    <w:rsid w:val="00A54CFB"/>
    <w:rPr>
      <w:sz w:val="20"/>
      <w:szCs w:val="20"/>
    </w:rPr>
  </w:style>
  <w:style w:type="character" w:customStyle="1" w:styleId="TekstkomentarzaZnak">
    <w:name w:val="Tekst komentarza Znak"/>
    <w:basedOn w:val="Domylnaczcionkaakapitu"/>
    <w:link w:val="Tekstkomentarza"/>
    <w:uiPriority w:val="99"/>
    <w:rsid w:val="00A54CFB"/>
    <w:rPr>
      <w:rFonts w:eastAsiaTheme="minorEastAsia"/>
      <w:kern w:val="2"/>
      <w:sz w:val="20"/>
      <w:szCs w:val="20"/>
      <w:lang w:val="en-GB" w:eastAsia="de-DE"/>
      <w14:ligatures w14:val="standardContextual"/>
    </w:rPr>
  </w:style>
  <w:style w:type="paragraph" w:styleId="Tematkomentarza">
    <w:name w:val="annotation subject"/>
    <w:basedOn w:val="Tekstkomentarza"/>
    <w:next w:val="Tekstkomentarza"/>
    <w:link w:val="TematkomentarzaZnak"/>
    <w:uiPriority w:val="99"/>
    <w:semiHidden/>
    <w:unhideWhenUsed/>
    <w:rsid w:val="00A54CFB"/>
    <w:rPr>
      <w:b/>
      <w:bCs/>
    </w:rPr>
  </w:style>
  <w:style w:type="character" w:customStyle="1" w:styleId="TematkomentarzaZnak">
    <w:name w:val="Temat komentarza Znak"/>
    <w:basedOn w:val="TekstkomentarzaZnak"/>
    <w:link w:val="Tematkomentarza"/>
    <w:uiPriority w:val="99"/>
    <w:semiHidden/>
    <w:rsid w:val="00A54CFB"/>
    <w:rPr>
      <w:rFonts w:eastAsiaTheme="minorEastAsia"/>
      <w:b/>
      <w:bCs/>
      <w:kern w:val="2"/>
      <w:sz w:val="20"/>
      <w:szCs w:val="20"/>
      <w:lang w:val="en-GB" w:eastAsia="de-DE"/>
      <w14:ligatures w14:val="standardContextual"/>
    </w:rPr>
  </w:style>
  <w:style w:type="paragraph" w:customStyle="1" w:styleId="02Flietextbold">
    <w:name w:val="02_Fließtext bold"/>
    <w:basedOn w:val="Normalny"/>
    <w:link w:val="02FlietextboldZchn"/>
    <w:qFormat/>
    <w:rsid w:val="001C43E6"/>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omylnaczcionkaakapitu"/>
    <w:link w:val="02Flietextbold"/>
    <w:rsid w:val="001C43E6"/>
    <w:rPr>
      <w:rFonts w:ascii="MB Corpo S Text Office" w:hAnsi="MB Corpo S Text Office"/>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community.mercedes-benz.com/" TargetMode="Externa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lazej.bulinski@mercedes-ben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obo\OneDrive\Desktop\20260817_C\20260817_Klasa_C_MBUX.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6231D177-D360-4D9A-B28A-FB229BAAE676}">
  <ds:schemaRefs>
    <ds:schemaRef ds:uri="http://schemas.microsoft.com/office/2006/metadata/properties"/>
    <ds:schemaRef ds:uri="http://schemas.microsoft.com/office/infopath/2007/PartnerControls"/>
    <ds:schemaRef ds:uri="af194427-d223-4842-b375-7b7255bedb4a"/>
    <ds:schemaRef ds:uri="bb1e3cb5-b4f2-4623-8ab5-d9d835774f4e"/>
  </ds:schemaRefs>
</ds:datastoreItem>
</file>

<file path=customXml/itemProps3.xml><?xml version="1.0" encoding="utf-8"?>
<ds:datastoreItem xmlns:ds="http://schemas.openxmlformats.org/officeDocument/2006/customXml" ds:itemID="{DFA16CC5-5FCF-41BA-B019-8AE0B9283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17A35-644F-44AA-B9CD-6B05146145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20260817_Klasa_C_MBUX</Template>
  <TotalTime>109</TotalTime>
  <Pages>7</Pages>
  <Words>3168</Words>
  <Characters>19008</Characters>
  <Application>Microsoft Office Word</Application>
  <DocSecurity>0</DocSecurity>
  <Lines>158</Lines>
  <Paragraphs>44</Paragraphs>
  <ScaleCrop>false</ScaleCrop>
  <HeadingPairs>
    <vt:vector size="8" baseType="variant">
      <vt:variant>
        <vt:lpstr>Tytuł</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22132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Sobolewski</dc:creator>
  <cp:keywords/>
  <dc:description/>
  <cp:lastModifiedBy>Marcin Sobolewski</cp:lastModifiedBy>
  <cp:revision>152</cp:revision>
  <dcterms:created xsi:type="dcterms:W3CDTF">2026-08-17T05:29:00Z</dcterms:created>
  <dcterms:modified xsi:type="dcterms:W3CDTF">2026-09-09T10:51:00Z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2025-01-30T11:51:00Z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b66b39c0-96f5-4422-abf1-cdb3e63566a7</vt:lpwstr>
  </property>
  <property fmtid="{D5CDD505-2E9C-101B-9397-08002B2CF9AE}" pid="9" name="MSIP_Label_924dbb1d-991d-4bbd-aad5-33bac1d8ffaf_ContentBits">
    <vt:lpwstr>0</vt:lpwstr>
  </property>
  <property fmtid="{D5CDD505-2E9C-101B-9397-08002B2CF9AE}" pid="10" name="MediaServiceImageTags">
    <vt:lpwstr/>
  </property>
</Properties>
</file>